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02">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3">
      <w:pPr>
        <w:spacing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4">
      <w:pPr>
        <w:spacing w:after="280" w:before="280" w:line="240" w:lineRule="auto"/>
        <w:jc w:val="center"/>
        <w:rPr>
          <w:rFonts w:ascii="Arial" w:cs="Arial" w:eastAsia="Arial" w:hAnsi="Arial"/>
          <w:b w:val="1"/>
          <w:bCs w:val="1"/>
          <w:sz w:val="28"/>
          <w:szCs w:val="28"/>
        </w:rPr>
      </w:pPr>
      <w:bookmarkStart w:colFirst="0" w:colLast="0" w:name="_heading=h.gjdgxs" w:id="0"/>
      <w:bookmarkEnd w:id="0"/>
      <w:r w:rsidDel="00000000" w:rsidR="00000000" w:rsidRPr="00000000">
        <w:rPr>
          <w:rFonts w:ascii="Arial" w:cs="Arial" w:eastAsia="Arial" w:hAnsi="Arial"/>
          <w:b w:val="1"/>
          <w:bCs w:val="1"/>
          <w:sz w:val="28"/>
          <w:szCs w:val="28"/>
          <w:rtl w:val="0"/>
        </w:rPr>
        <w:t xml:space="preserve">TITRE DU SCÉNARIO </w:t>
      </w:r>
    </w:p>
    <w:p w:rsidR="00000000" w:rsidDel="00000000" w:rsidP="00000000" w:rsidRDefault="00000000" w:rsidRPr="00000000" w14:paraId="00000005">
      <w:pPr>
        <w:spacing w:after="280" w:before="280" w:line="240" w:lineRule="auto"/>
        <w:jc w:val="center"/>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Mouvement contrôlé par le temps avec des couleurs</w:t>
      </w:r>
      <w:r w:rsidDel="00000000" w:rsidR="00000000" w:rsidRPr="00000000">
        <w:rPr>
          <w:rtl w:val="0"/>
        </w:rPr>
      </w:r>
    </w:p>
    <w:p w:rsidR="00000000" w:rsidDel="00000000" w:rsidP="00000000" w:rsidRDefault="00000000" w:rsidRPr="00000000" w14:paraId="00000006">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7">
      <w:pPr>
        <w:spacing w:before="28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SUJET</w:t>
        <w:br w:type="textWrapping"/>
      </w:r>
      <w:r w:rsidDel="00000000" w:rsidR="00000000" w:rsidRPr="00000000">
        <w:rPr>
          <w:rFonts w:ascii="Arial" w:cs="Arial" w:eastAsia="Arial" w:hAnsi="Arial"/>
          <w:sz w:val="28"/>
          <w:szCs w:val="28"/>
          <w:rtl w:val="0"/>
        </w:rPr>
        <w:t xml:space="preserve">Programmation / Robotique créative / Sciences naturelles</w:t>
      </w:r>
      <w:r w:rsidDel="00000000" w:rsidR="00000000" w:rsidRPr="00000000">
        <w:rPr>
          <w:rtl w:val="0"/>
        </w:rPr>
      </w:r>
    </w:p>
    <w:p w:rsidR="00000000" w:rsidDel="00000000" w:rsidP="00000000" w:rsidRDefault="00000000" w:rsidRPr="00000000" w14:paraId="00000008">
      <w:pPr>
        <w:spacing w:after="280" w:before="28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9">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A">
      <w:pPr>
        <w:spacing w:after="280" w:before="280" w:line="240" w:lineRule="auto"/>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0B">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E">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F">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0">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1">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2">
      <w:pPr>
        <w:spacing w:after="240" w:before="24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13">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4">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 IDENTIFICATION DU SCÉNARIO</w:t>
      </w:r>
    </w:p>
    <w:p w:rsidR="00000000" w:rsidDel="00000000" w:rsidP="00000000" w:rsidRDefault="00000000" w:rsidRPr="00000000" w14:paraId="0000001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1.1 Titre du scénario</w:t>
      </w:r>
    </w:p>
    <w:p w:rsidR="00000000" w:rsidDel="00000000" w:rsidP="00000000" w:rsidRDefault="00000000" w:rsidRPr="00000000" w14:paraId="00000016">
      <w:pPr>
        <w:spacing w:line="240" w:lineRule="auto"/>
        <w:jc w:val="both"/>
        <w:rPr>
          <w:rFonts w:ascii="Arial" w:cs="Arial" w:eastAsia="Arial" w:hAnsi="Arial"/>
        </w:rPr>
      </w:pPr>
      <w:r w:rsidDel="00000000" w:rsidR="00000000" w:rsidRPr="00000000">
        <w:rPr>
          <w:rFonts w:ascii="Arial" w:cs="Arial" w:eastAsia="Arial" w:hAnsi="Arial"/>
          <w:i w:val="1"/>
          <w:iCs w:val="1"/>
          <w:rtl w:val="0"/>
        </w:rPr>
        <w:t xml:space="preserve">Mouvement contrôlé dans le temps avec des couleurs</w:t>
      </w:r>
      <w:r w:rsidDel="00000000" w:rsidR="00000000" w:rsidRPr="00000000">
        <w:rPr>
          <w:rtl w:val="0"/>
        </w:rPr>
      </w:r>
    </w:p>
    <w:p w:rsidR="00000000" w:rsidDel="00000000" w:rsidP="00000000" w:rsidRDefault="00000000" w:rsidRPr="00000000" w14:paraId="0000001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1.2 Tranche d'âge visée</w:t>
      </w:r>
    </w:p>
    <w:p w:rsidR="00000000" w:rsidDel="00000000" w:rsidP="00000000" w:rsidRDefault="00000000" w:rsidRPr="00000000" w14:paraId="00000019">
      <w:pPr>
        <w:spacing w:line="240" w:lineRule="auto"/>
        <w:jc w:val="both"/>
        <w:rPr>
          <w:rFonts w:ascii="Arial" w:cs="Arial" w:eastAsia="Arial" w:hAnsi="Arial"/>
        </w:rPr>
      </w:pPr>
      <w:r w:rsidDel="00000000" w:rsidR="00000000" w:rsidRPr="00000000">
        <w:rPr>
          <w:rFonts w:ascii="Arial" w:cs="Arial" w:eastAsia="Arial" w:hAnsi="Arial"/>
          <w:rtl w:val="0"/>
        </w:rPr>
        <w:t xml:space="preserve">4ème - 5ème (13-14 ans)</w:t>
      </w:r>
    </w:p>
    <w:p w:rsidR="00000000" w:rsidDel="00000000" w:rsidP="00000000" w:rsidRDefault="00000000" w:rsidRPr="00000000" w14:paraId="0000001A">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Programme scolaire </w:t>
      </w:r>
      <w:r w:rsidDel="00000000" w:rsidR="00000000" w:rsidRPr="00000000">
        <w:rPr>
          <w:rFonts w:ascii="Arial" w:cs="Arial" w:eastAsia="Arial" w:hAnsi="Arial"/>
          <w:rtl w:val="0"/>
        </w:rPr>
        <w:t xml:space="preserve">:  Collège</w:t>
      </w:r>
    </w:p>
    <w:p w:rsidR="00000000" w:rsidDel="00000000" w:rsidP="00000000" w:rsidRDefault="00000000" w:rsidRPr="00000000" w14:paraId="0000001B">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Domaine thématique </w:t>
      </w:r>
      <w:r w:rsidDel="00000000" w:rsidR="00000000" w:rsidRPr="00000000">
        <w:rPr>
          <w:rFonts w:ascii="Arial" w:cs="Arial" w:eastAsia="Arial" w:hAnsi="Arial"/>
          <w:rtl w:val="0"/>
        </w:rPr>
        <w:t xml:space="preserve">: Algorithmes et programmation de systèmes informatiques</w:t>
      </w:r>
    </w:p>
    <w:p w:rsidR="00000000" w:rsidDel="00000000" w:rsidP="00000000" w:rsidRDefault="00000000" w:rsidRPr="00000000" w14:paraId="0000001C">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Thèmes/sous-thèmes </w:t>
      </w:r>
      <w:r w:rsidDel="00000000" w:rsidR="00000000" w:rsidRPr="00000000">
        <w:rPr>
          <w:rFonts w:ascii="Arial" w:cs="Arial" w:eastAsia="Arial" w:hAnsi="Arial"/>
          <w:rtl w:val="0"/>
        </w:rPr>
        <w:t xml:space="preserve">: Résolution de problèmes à l'aide d'outils de programmation. Programmation de robots et automatisation.</w:t>
      </w:r>
    </w:p>
    <w:p w:rsidR="00000000" w:rsidDel="00000000" w:rsidP="00000000" w:rsidRDefault="00000000" w:rsidRPr="00000000" w14:paraId="0000001D">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Résultats d'apprentissage attendus :</w:t>
      </w:r>
    </w:p>
    <w:p w:rsidR="00000000" w:rsidDel="00000000" w:rsidP="00000000" w:rsidRDefault="00000000" w:rsidRPr="00000000" w14:paraId="0000001E">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doivent apprendre à :</w:t>
      </w:r>
    </w:p>
    <w:p w:rsidR="00000000" w:rsidDel="00000000" w:rsidP="00000000" w:rsidRDefault="00000000" w:rsidRPr="00000000" w14:paraId="000000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une minuterie pour contrôler les mouvements d'un robot.</w:t>
      </w:r>
    </w:p>
    <w:p w:rsidR="00000000" w:rsidDel="00000000" w:rsidP="00000000" w:rsidRDefault="00000000" w:rsidRPr="00000000" w14:paraId="0000002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Créer des séquences de commandes de différentes durées.</w:t>
      </w:r>
    </w:p>
    <w:p w:rsidR="00000000" w:rsidDel="00000000" w:rsidP="00000000" w:rsidRDefault="00000000" w:rsidRPr="00000000" w14:paraId="000000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Corréler la direction du mouvement avec les intervalles de temps.</w:t>
      </w:r>
    </w:p>
    <w:p w:rsidR="00000000" w:rsidDel="00000000" w:rsidP="00000000" w:rsidRDefault="00000000" w:rsidRPr="00000000" w14:paraId="0000002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Utiliser les couleurs des LED comme mécanisme de retour visuel.</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Surveiller et interpréter le déroulement d'un programme en temps réel.</w:t>
      </w:r>
    </w:p>
    <w:p w:rsidR="00000000" w:rsidDel="00000000" w:rsidP="00000000" w:rsidRDefault="00000000" w:rsidRPr="00000000" w14:paraId="00000024">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5">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1.3 Durée estimée</w:t>
      </w:r>
    </w:p>
    <w:p w:rsidR="00000000" w:rsidDel="00000000" w:rsidP="00000000" w:rsidRDefault="00000000" w:rsidRPr="00000000" w14:paraId="00000026">
      <w:pPr>
        <w:spacing w:line="240" w:lineRule="auto"/>
        <w:jc w:val="both"/>
        <w:rPr>
          <w:rFonts w:ascii="Arial" w:cs="Arial" w:eastAsia="Arial" w:hAnsi="Arial"/>
        </w:rPr>
      </w:pPr>
      <w:r w:rsidDel="00000000" w:rsidR="00000000" w:rsidRPr="00000000">
        <w:rPr>
          <w:rFonts w:ascii="Arial" w:cs="Arial" w:eastAsia="Arial" w:hAnsi="Arial"/>
          <w:rtl w:val="0"/>
        </w:rPr>
        <w:t xml:space="preserve">45 minutes</w:t>
      </w:r>
    </w:p>
    <w:p w:rsidR="00000000" w:rsidDel="00000000" w:rsidP="00000000" w:rsidRDefault="00000000" w:rsidRPr="00000000" w14:paraId="0000002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2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1.4 Domaines concernés </w:t>
      </w:r>
    </w:p>
    <w:p w:rsidR="00000000" w:rsidDel="00000000" w:rsidP="00000000" w:rsidRDefault="00000000" w:rsidRPr="00000000" w14:paraId="00000029">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Thème du scénario :</w:t>
      </w:r>
    </w:p>
    <w:p w:rsidR="00000000" w:rsidDel="00000000" w:rsidP="00000000" w:rsidRDefault="00000000" w:rsidRPr="00000000" w14:paraId="0000002A">
      <w:pPr>
        <w:spacing w:line="240" w:lineRule="auto"/>
        <w:jc w:val="both"/>
        <w:rPr>
          <w:rFonts w:ascii="Arial" w:cs="Arial" w:eastAsia="Arial" w:hAnsi="Arial"/>
        </w:rPr>
      </w:pPr>
      <w:r w:rsidDel="00000000" w:rsidR="00000000" w:rsidRPr="00000000">
        <w:rPr>
          <w:rFonts w:ascii="Arial" w:cs="Arial" w:eastAsia="Arial" w:hAnsi="Arial"/>
          <w:rtl w:val="0"/>
        </w:rPr>
        <w:t xml:space="preserve">Utiliser le contrôle du temps pour créer une séquence programmée de mouvements du robot, chaque mouvement étant associé à une couleur et une durée spécifiques.</w:t>
      </w:r>
    </w:p>
    <w:p w:rsidR="00000000" w:rsidDel="00000000" w:rsidP="00000000" w:rsidRDefault="00000000" w:rsidRPr="00000000" w14:paraId="0000002B">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Matières :</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Technologies de l'information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boucles conditionnelles, exécution en série, minuteries.</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Sciences naturelles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mouvement, temps, déplacement.</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Mathématiques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comparaison d'intervalles de temps.</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Art/créativité :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association du mouvement et de la couleur.</w:t>
      </w:r>
    </w:p>
    <w:p w:rsidR="00000000" w:rsidDel="00000000" w:rsidP="00000000" w:rsidRDefault="00000000" w:rsidRPr="00000000" w14:paraId="00000030">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1.5 Connaissances préalables</w:t>
      </w:r>
    </w:p>
    <w:p w:rsidR="00000000" w:rsidDel="00000000" w:rsidP="00000000" w:rsidRDefault="00000000" w:rsidRPr="00000000" w14:paraId="00000032">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doivent :</w:t>
      </w:r>
    </w:p>
    <w:p w:rsidR="00000000" w:rsidDel="00000000" w:rsidP="00000000" w:rsidRDefault="00000000" w:rsidRPr="00000000" w14:paraId="0000003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Avoir une connaissance de base des environnements de programmation visuelle.</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les commandes simples de mouvement d'un robot.</w:t>
      </w:r>
    </w:p>
    <w:p w:rsidR="00000000" w:rsidDel="00000000" w:rsidP="00000000" w:rsidRDefault="00000000" w:rsidRPr="00000000" w14:paraId="0000003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Comprendre le concept du temps en tant que quantité mesurable.</w:t>
      </w:r>
    </w:p>
    <w:p w:rsidR="00000000" w:rsidDel="00000000" w:rsidP="00000000" w:rsidRDefault="00000000" w:rsidRPr="00000000" w14:paraId="000000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Être capables de travailler en petits groupes (3 à 5 personnes).</w:t>
      </w:r>
    </w:p>
    <w:p w:rsidR="00000000" w:rsidDel="00000000" w:rsidP="00000000" w:rsidRDefault="00000000" w:rsidRPr="00000000" w14:paraId="00000037">
      <w:pPr>
        <w:spacing w:line="24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38">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 Objectif du scénario</w:t>
      </w:r>
    </w:p>
    <w:p w:rsidR="00000000" w:rsidDel="00000000" w:rsidP="00000000" w:rsidRDefault="00000000" w:rsidRPr="00000000" w14:paraId="00000039">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Le scénario vise à comprendre comment le temps peut être utilisé comme mécanisme clé pour contrôler le comportement d'un robot. Les élèves observent comment une séquence de mouvements est exécutée pendant différentes durées et comment les couleurs aident à comprendre le déroulement du programme.</w:t>
      </w:r>
    </w:p>
    <w:p w:rsidR="00000000" w:rsidDel="00000000" w:rsidP="00000000" w:rsidRDefault="00000000" w:rsidRPr="00000000" w14:paraId="0000003A">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1.6.1 Objectifs/résultats d'apprentissage</w:t>
      </w:r>
    </w:p>
    <w:p w:rsidR="00000000" w:rsidDel="00000000" w:rsidP="00000000" w:rsidRDefault="00000000" w:rsidRPr="00000000" w14:paraId="0000003B">
      <w:pPr>
        <w:spacing w:after="280" w:before="280" w:line="240" w:lineRule="auto"/>
        <w:rPr>
          <w:rFonts w:ascii="Arial" w:cs="Arial" w:eastAsia="Arial" w:hAnsi="Arial"/>
        </w:rPr>
      </w:pPr>
      <w:r w:rsidDel="00000000" w:rsidR="00000000" w:rsidRPr="00000000">
        <w:rPr>
          <w:rFonts w:ascii="Arial" w:cs="Arial" w:eastAsia="Arial" w:hAnsi="Arial"/>
          <w:rtl w:val="0"/>
        </w:rPr>
        <w:t xml:space="preserve">À l'issue du scénario pédagogique, les élèves seront capables de :</w:t>
      </w:r>
    </w:p>
    <w:p w:rsidR="00000000" w:rsidDel="00000000" w:rsidP="00000000" w:rsidRDefault="00000000" w:rsidRPr="00000000" w14:paraId="0000003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Exécuter un programme avec des commandes contrôlées par le temps.</w:t>
      </w:r>
    </w:p>
    <w:p w:rsidR="00000000" w:rsidDel="00000000" w:rsidP="00000000" w:rsidRDefault="00000000" w:rsidRPr="00000000" w14:paraId="0000003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Faire la distinction entre le contrôle du temps et le contrôle de la distance ou des capteurs.</w:t>
      </w:r>
    </w:p>
    <w:p w:rsidR="00000000" w:rsidDel="00000000" w:rsidP="00000000" w:rsidRDefault="00000000" w:rsidRPr="00000000" w14:paraId="0000003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Décrire la séquence d'exécution d'un programme.</w:t>
      </w:r>
    </w:p>
    <w:p w:rsidR="00000000" w:rsidDel="00000000" w:rsidP="00000000" w:rsidRDefault="00000000" w:rsidRPr="00000000" w14:paraId="0000003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Associer les couleurs des LED à des actions spécifiques.</w:t>
      </w:r>
    </w:p>
    <w:p w:rsidR="00000000" w:rsidDel="00000000" w:rsidP="00000000" w:rsidRDefault="00000000" w:rsidRPr="00000000" w14:paraId="00000040">
      <w:pPr>
        <w:spacing w:line="24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41">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 ÉLABORATION DU PLAN DE COURS</w:t>
      </w:r>
    </w:p>
    <w:p w:rsidR="00000000" w:rsidDel="00000000" w:rsidP="00000000" w:rsidRDefault="00000000" w:rsidRPr="00000000" w14:paraId="00000042">
      <w:pPr>
        <w:spacing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2.1 Description des activités d'enseignement et d'apprentissage</w:t>
      </w:r>
    </w:p>
    <w:p w:rsidR="00000000" w:rsidDel="00000000" w:rsidP="00000000" w:rsidRDefault="00000000" w:rsidRPr="00000000" w14:paraId="00000043">
      <w:pPr>
        <w:spacing w:line="240" w:lineRule="auto"/>
        <w:jc w:val="both"/>
        <w:rPr>
          <w:rFonts w:ascii="Arial" w:cs="Arial" w:eastAsia="Arial" w:hAnsi="Arial"/>
        </w:rPr>
      </w:pPr>
      <w:r w:rsidDel="00000000" w:rsidR="00000000" w:rsidRPr="00000000">
        <w:rPr>
          <w:rFonts w:ascii="Arial" w:cs="Arial" w:eastAsia="Arial" w:hAnsi="Arial"/>
          <w:rtl w:val="0"/>
        </w:rPr>
        <w:t xml:space="preserve">L'enseignement est basé sur l'apprentissage par l'expérience. Les élèves travaillent en petits groupes (3 à 5 personnes) et programment le FOSSBot pour qu'il exécute une « chorégraphie » spécifique de mouvements, contrôlée exclusivement par le temps.</w:t>
      </w:r>
    </w:p>
    <w:p w:rsidR="00000000" w:rsidDel="00000000" w:rsidP="00000000" w:rsidRDefault="00000000" w:rsidRPr="00000000" w14:paraId="00000044">
      <w:pPr>
        <w:spacing w:line="240" w:lineRule="auto"/>
        <w:jc w:val="both"/>
        <w:rPr>
          <w:rFonts w:ascii="Arial" w:cs="Arial" w:eastAsia="Arial" w:hAnsi="Arial"/>
        </w:rPr>
      </w:pPr>
      <w:r w:rsidDel="00000000" w:rsidR="00000000" w:rsidRPr="00000000">
        <w:rPr>
          <w:rFonts w:ascii="Arial" w:cs="Arial" w:eastAsia="Arial" w:hAnsi="Arial"/>
          <w:rtl w:val="0"/>
        </w:rPr>
        <w:t xml:space="preserve">Le déroulement des activités comprend :</w:t>
      </w:r>
    </w:p>
    <w:p w:rsidR="00000000" w:rsidDel="00000000" w:rsidP="00000000" w:rsidRDefault="00000000" w:rsidRPr="00000000" w14:paraId="00000045">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1 </w:t>
      </w:r>
      <w:r w:rsidDel="00000000" w:rsidR="00000000" w:rsidRPr="00000000">
        <w:rPr>
          <w:rFonts w:ascii="Arial" w:cs="Arial" w:eastAsia="Arial" w:hAnsi="Arial"/>
          <w:rtl w:val="0"/>
        </w:rPr>
        <w:t xml:space="preserve">: Discussion sur la manière dont les mouvements d'un robot peuvent être contrôlés en fonction du temps.</w:t>
      </w:r>
    </w:p>
    <w:p w:rsidR="00000000" w:rsidDel="00000000" w:rsidP="00000000" w:rsidRDefault="00000000" w:rsidRPr="00000000" w14:paraId="00000046">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2 </w:t>
      </w:r>
      <w:r w:rsidDel="00000000" w:rsidR="00000000" w:rsidRPr="00000000">
        <w:rPr>
          <w:rFonts w:ascii="Arial" w:cs="Arial" w:eastAsia="Arial" w:hAnsi="Arial"/>
          <w:rtl w:val="0"/>
        </w:rPr>
        <w:t xml:space="preserve">: Prévision du comportement du robot lorsque la durée change.</w:t>
      </w:r>
    </w:p>
    <w:p w:rsidR="00000000" w:rsidDel="00000000" w:rsidP="00000000" w:rsidRDefault="00000000" w:rsidRPr="00000000" w14:paraId="00000047">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3 </w:t>
      </w:r>
      <w:r w:rsidDel="00000000" w:rsidR="00000000" w:rsidRPr="00000000">
        <w:rPr>
          <w:rFonts w:ascii="Arial" w:cs="Arial" w:eastAsia="Arial" w:hAnsi="Arial"/>
          <w:rtl w:val="0"/>
        </w:rPr>
        <w:t xml:space="preserve">: Exécution d'un programme prêt à l'emploi et observation de la séquence de mouvements.</w:t>
      </w:r>
    </w:p>
    <w:p w:rsidR="00000000" w:rsidDel="00000000" w:rsidP="00000000" w:rsidRDefault="00000000" w:rsidRPr="00000000" w14:paraId="00000048">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4 </w:t>
      </w:r>
      <w:r w:rsidDel="00000000" w:rsidR="00000000" w:rsidRPr="00000000">
        <w:rPr>
          <w:rFonts w:ascii="Arial" w:cs="Arial" w:eastAsia="Arial" w:hAnsi="Arial"/>
          <w:rtl w:val="0"/>
        </w:rPr>
        <w:t xml:space="preserve">: Analyse de la relation entre le temps, le mouvement et la couleur.</w:t>
      </w:r>
    </w:p>
    <w:p w:rsidR="00000000" w:rsidDel="00000000" w:rsidP="00000000" w:rsidRDefault="00000000" w:rsidRPr="00000000" w14:paraId="00000049">
      <w:pPr>
        <w:spacing w:line="240" w:lineRule="auto"/>
        <w:jc w:val="both"/>
        <w:rPr>
          <w:rFonts w:ascii="Arial" w:cs="Arial" w:eastAsia="Arial" w:hAnsi="Arial"/>
        </w:rPr>
      </w:pPr>
      <w:r w:rsidDel="00000000" w:rsidR="00000000" w:rsidRPr="00000000">
        <w:rPr>
          <w:rFonts w:ascii="Arial" w:cs="Arial" w:eastAsia="Arial" w:hAnsi="Arial"/>
          <w:b w:val="1"/>
          <w:bCs w:val="1"/>
          <w:rtl w:val="0"/>
        </w:rPr>
        <w:t xml:space="preserve">Activité 5 </w:t>
      </w:r>
      <w:r w:rsidDel="00000000" w:rsidR="00000000" w:rsidRPr="00000000">
        <w:rPr>
          <w:rFonts w:ascii="Arial" w:cs="Arial" w:eastAsia="Arial" w:hAnsi="Arial"/>
          <w:rtl w:val="0"/>
        </w:rPr>
        <w:t xml:space="preserve">: Modification des paramètres temporels et observation des différences.</w:t>
      </w:r>
    </w:p>
    <w:p w:rsidR="00000000" w:rsidDel="00000000" w:rsidP="00000000" w:rsidRDefault="00000000" w:rsidRPr="00000000" w14:paraId="0000004A">
      <w:pPr>
        <w:spacing w:line="240" w:lineRule="auto"/>
        <w:jc w:val="both"/>
        <w:rPr>
          <w:rFonts w:ascii="Arial" w:cs="Arial" w:eastAsia="Arial" w:hAnsi="Arial"/>
        </w:rPr>
      </w:pPr>
      <w:r w:rsidDel="00000000" w:rsidR="00000000" w:rsidRPr="00000000">
        <w:rPr>
          <w:rFonts w:ascii="Arial" w:cs="Arial" w:eastAsia="Arial" w:hAnsi="Arial"/>
          <w:rtl w:val="0"/>
        </w:rPr>
        <w:t xml:space="preserve">Le processus éducatif est enrichi par l'intégration d'éléments de gamification et d'évaluation interactive via la plateforme H5P.</w:t>
      </w:r>
    </w:p>
    <w:p w:rsidR="00000000" w:rsidDel="00000000" w:rsidP="00000000" w:rsidRDefault="00000000" w:rsidRPr="00000000" w14:paraId="0000004B">
      <w:pPr>
        <w:spacing w:line="240" w:lineRule="auto"/>
        <w:jc w:val="both"/>
        <w:rPr>
          <w:rFonts w:ascii="Arial" w:cs="Arial" w:eastAsia="Arial" w:hAnsi="Arial"/>
        </w:rPr>
      </w:pPr>
      <w:r w:rsidDel="00000000" w:rsidR="00000000" w:rsidRPr="00000000">
        <w:rPr>
          <w:rFonts w:ascii="Arial" w:cs="Arial" w:eastAsia="Arial" w:hAnsi="Arial"/>
          <w:rtl w:val="0"/>
        </w:rPr>
        <w:t xml:space="preserve">Afin de mettre en œuvre les activités, le FOSSBot doit d'abord être synchronisé avec le réseau Wi-Fi local.</w:t>
      </w:r>
    </w:p>
    <w:p w:rsidR="00000000" w:rsidDel="00000000" w:rsidP="00000000" w:rsidRDefault="00000000" w:rsidRPr="00000000" w14:paraId="0000004C">
      <w:pPr>
        <w:spacing w:after="280" w:before="280" w:line="24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2.2 Fiche de travail</w:t>
      </w:r>
    </w:p>
    <w:p w:rsidR="00000000" w:rsidDel="00000000" w:rsidP="00000000" w:rsidRDefault="00000000" w:rsidRPr="00000000" w14:paraId="0000004D">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1</w:t>
      </w:r>
    </w:p>
    <w:p w:rsidR="00000000" w:rsidDel="00000000" w:rsidP="00000000" w:rsidRDefault="00000000" w:rsidRPr="00000000" w14:paraId="0000004E">
      <w:pPr>
        <w:spacing w:line="240" w:lineRule="auto"/>
        <w:jc w:val="both"/>
        <w:rPr>
          <w:rFonts w:ascii="Arial" w:cs="Arial" w:eastAsia="Arial" w:hAnsi="Arial"/>
        </w:rPr>
      </w:pPr>
      <w:r w:rsidDel="00000000" w:rsidR="00000000" w:rsidRPr="00000000">
        <w:rPr>
          <w:rFonts w:ascii="Arial" w:cs="Arial" w:eastAsia="Arial" w:hAnsi="Arial"/>
          <w:rtl w:val="0"/>
        </w:rPr>
        <w:t xml:space="preserve">Les élèves répondent : Comment le temps peut-il déterminer la durée d'un mouvement ?</w:t>
      </w:r>
    </w:p>
    <w:p w:rsidR="00000000" w:rsidDel="00000000" w:rsidP="00000000" w:rsidRDefault="00000000" w:rsidRPr="00000000" w14:paraId="0000004F">
      <w:pPr>
        <w:spacing w:line="240" w:lineRule="auto"/>
        <w:jc w:val="both"/>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50">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2</w:t>
      </w:r>
    </w:p>
    <w:p w:rsidR="00000000" w:rsidDel="00000000" w:rsidP="00000000" w:rsidRDefault="00000000" w:rsidRPr="00000000" w14:paraId="00000051">
      <w:pPr>
        <w:spacing w:after="280" w:before="280" w:line="240" w:lineRule="auto"/>
        <w:rPr>
          <w:rFonts w:ascii="Arial" w:cs="Arial" w:eastAsia="Arial" w:hAnsi="Arial"/>
        </w:rPr>
      </w:pPr>
      <w:r w:rsidDel="00000000" w:rsidR="00000000" w:rsidRPr="00000000">
        <w:rPr>
          <w:rFonts w:ascii="Arial" w:cs="Arial" w:eastAsia="Arial" w:hAnsi="Arial"/>
          <w:rtl w:val="0"/>
        </w:rPr>
        <w:t xml:space="preserve">Les élèves prédisent ce qui se passera lorsque le robot :</w:t>
      </w:r>
    </w:p>
    <w:p w:rsidR="00000000" w:rsidDel="00000000" w:rsidP="00000000" w:rsidRDefault="00000000" w:rsidRPr="00000000" w14:paraId="0000005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déplace pendant moins longtemps,</w:t>
      </w:r>
    </w:p>
    <w:p w:rsidR="00000000" w:rsidDel="00000000" w:rsidP="00000000" w:rsidRDefault="00000000" w:rsidRPr="00000000" w14:paraId="000000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se déplace pendant plus longtemps.</w:t>
      </w:r>
    </w:p>
    <w:p w:rsidR="00000000" w:rsidDel="00000000" w:rsidP="00000000" w:rsidRDefault="00000000" w:rsidRPr="00000000" w14:paraId="00000054">
      <w:pPr>
        <w:spacing w:after="280" w:before="280" w:line="240" w:lineRule="auto"/>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55">
      <w:pPr>
        <w:spacing w:after="280" w:before="280" w:line="240" w:lineRule="auto"/>
        <w:jc w:val="center"/>
        <w:rPr>
          <w:rFonts w:ascii="Arial" w:cs="Arial" w:eastAsia="Arial" w:hAnsi="Arial"/>
          <w:b w:val="1"/>
          <w:bCs w:val="1"/>
          <w:color w:val="004f88"/>
        </w:rPr>
      </w:pPr>
      <w:r w:rsidDel="00000000" w:rsidR="00000000" w:rsidRPr="00000000">
        <w:rPr>
          <w:rFonts w:ascii="Arial" w:cs="Arial" w:eastAsia="Arial" w:hAnsi="Arial"/>
          <w:b w:val="1"/>
          <w:bCs w:val="1"/>
          <w:color w:val="004f88"/>
          <w:rtl w:val="0"/>
        </w:rPr>
        <w:t xml:space="preserve">Activité 3</w:t>
      </w:r>
    </w:p>
    <w:p w:rsidR="00000000" w:rsidDel="00000000" w:rsidP="00000000" w:rsidRDefault="00000000" w:rsidRPr="00000000" w14:paraId="00000056">
      <w:pPr>
        <w:spacing w:after="280" w:before="280" w:line="240" w:lineRule="auto"/>
        <w:rPr>
          <w:rFonts w:ascii="Arial" w:cs="Arial" w:eastAsia="Arial" w:hAnsi="Arial"/>
        </w:rPr>
      </w:pPr>
      <w:r w:rsidDel="00000000" w:rsidR="00000000" w:rsidRPr="00000000">
        <w:rPr>
          <w:rFonts w:ascii="Arial" w:cs="Arial" w:eastAsia="Arial" w:hAnsi="Arial"/>
          <w:rtl w:val="0"/>
        </w:rPr>
        <w:t xml:space="preserve">Ouvrez FOSSBot et connectez-vous au réseau local.</w:t>
      </w:r>
    </w:p>
    <w:p w:rsidR="00000000" w:rsidDel="00000000" w:rsidP="00000000" w:rsidRDefault="00000000" w:rsidRPr="00000000" w14:paraId="00000057">
      <w:pPr>
        <w:spacing w:after="280" w:before="280" w:line="240" w:lineRule="auto"/>
        <w:rPr>
          <w:rFonts w:ascii="Arial" w:cs="Arial" w:eastAsia="Arial" w:hAnsi="Arial"/>
        </w:rPr>
      </w:pPr>
      <w:r w:rsidDel="00000000" w:rsidR="00000000" w:rsidRPr="00000000">
        <w:rPr>
          <w:rFonts w:ascii="Arial" w:cs="Arial" w:eastAsia="Arial" w:hAnsi="Arial"/>
          <w:rtl w:val="0"/>
        </w:rPr>
        <w:t xml:space="preserve">Rendez-vous sur :</w:t>
      </w:r>
      <w:hyperlink r:id="rId7">
        <w:r w:rsidDel="00000000" w:rsidR="00000000" w:rsidRPr="00000000">
          <w:rPr>
            <w:rFonts w:ascii="Arial" w:cs="Arial" w:eastAsia="Arial" w:hAnsi="Arial"/>
            <w:strike w:val="0"/>
            <w:color w:val="333399"/>
            <w:u w:val="none"/>
            <w:rtl w:val="0"/>
          </w:rPr>
          <w:t xml:space="preserve"> http://fossbot-000.local:8081/</w:t>
        </w:r>
      </w:hyperlink>
      <w:r w:rsidDel="00000000" w:rsidR="00000000" w:rsidRPr="00000000">
        <w:rPr>
          <w:rFonts w:ascii="Arial" w:cs="Arial" w:eastAsia="Arial" w:hAnsi="Arial"/>
          <w:rtl w:val="0"/>
        </w:rPr>
        <w:t xml:space="preserve"> </w:t>
      </w:r>
    </w:p>
    <w:p w:rsidR="00000000" w:rsidDel="00000000" w:rsidP="00000000" w:rsidRDefault="00000000" w:rsidRPr="00000000" w14:paraId="00000058">
      <w:pPr>
        <w:spacing w:after="280" w:before="280" w:line="240" w:lineRule="auto"/>
        <w:rPr>
          <w:rFonts w:ascii="Arial" w:cs="Arial" w:eastAsia="Arial" w:hAnsi="Arial"/>
        </w:rPr>
      </w:pPr>
      <w:r w:rsidDel="00000000" w:rsidR="00000000" w:rsidRPr="00000000">
        <w:rPr>
          <w:rFonts w:ascii="Arial" w:cs="Arial" w:eastAsia="Arial" w:hAnsi="Arial"/>
          <w:rtl w:val="0"/>
        </w:rPr>
        <w:t xml:space="preserve">Téléchargez le projet « </w:t>
      </w:r>
      <w:r w:rsidDel="00000000" w:rsidR="00000000" w:rsidRPr="00000000">
        <w:rPr>
          <w:rFonts w:ascii="Arial" w:cs="Arial" w:eastAsia="Arial" w:hAnsi="Arial"/>
          <w:i w:val="1"/>
          <w:iCs w:val="1"/>
          <w:rtl w:val="0"/>
        </w:rPr>
        <w:t xml:space="preserve">Timed Movement with Colors » (Mouvement chronométré avec couleurs) </w:t>
      </w:r>
      <w:r w:rsidDel="00000000" w:rsidR="00000000" w:rsidRPr="00000000">
        <w:rPr>
          <w:rFonts w:ascii="Arial" w:cs="Arial" w:eastAsia="Arial" w:hAnsi="Arial"/>
          <w:rtl w:val="0"/>
        </w:rPr>
        <w:t xml:space="preserve">et lancez-le.</w:t>
      </w:r>
    </w:p>
    <w:p w:rsidR="00000000" w:rsidDel="00000000" w:rsidP="00000000" w:rsidRDefault="00000000" w:rsidRPr="00000000" w14:paraId="00000059">
      <w:pPr>
        <w:spacing w:after="280" w:before="28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Code (bloc par bloc) :</w:t>
      </w:r>
    </w:p>
    <w:p w:rsidR="00000000" w:rsidDel="00000000" w:rsidP="00000000" w:rsidRDefault="00000000" w:rsidRPr="00000000" w14:paraId="0000005A">
      <w:pPr>
        <w:spacing w:after="280" w:before="280" w:line="240" w:lineRule="auto"/>
        <w:rPr>
          <w:rFonts w:ascii="Arial" w:cs="Arial" w:eastAsia="Arial" w:hAnsi="Arial"/>
        </w:rPr>
      </w:pPr>
      <w:r w:rsidDel="00000000" w:rsidR="00000000" w:rsidRPr="00000000">
        <w:rPr/>
        <w:drawing>
          <wp:inline distB="0" distT="0" distL="0" distR="0">
            <wp:extent cx="3810000" cy="5343525"/>
            <wp:effectExtent b="0" l="0" r="0" t="0"/>
            <wp:docPr id="135598542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3810000" cy="5343525"/>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5C">
      <w:pPr>
        <w:spacing w:after="280" w:before="280" w:line="240" w:lineRule="auto"/>
        <w:rPr>
          <w:rFonts w:ascii="Arial" w:cs="Arial" w:eastAsia="Arial" w:hAnsi="Arial"/>
        </w:rPr>
      </w:pPr>
      <w:r w:rsidDel="00000000" w:rsidR="00000000" w:rsidRPr="00000000">
        <w:rPr>
          <w:rFonts w:ascii="Arial" w:cs="Arial" w:eastAsia="Arial" w:hAnsi="Arial"/>
          <w:rtl w:val="0"/>
        </w:rPr>
        <w:t xml:space="preserve">Que remarquez-vous ?</w:t>
      </w:r>
    </w:p>
    <w:p w:rsidR="00000000" w:rsidDel="00000000" w:rsidP="00000000" w:rsidRDefault="00000000" w:rsidRPr="00000000" w14:paraId="0000005D">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E">
      <w:pPr>
        <w:spacing w:after="280" w:before="280" w:line="240" w:lineRule="auto"/>
        <w:rPr>
          <w:rFonts w:ascii="Arial" w:cs="Arial" w:eastAsia="Arial" w:hAnsi="Arial"/>
        </w:rPr>
      </w:pPr>
      <w:r w:rsidDel="00000000" w:rsidR="00000000" w:rsidRPr="00000000">
        <w:rPr>
          <w:rFonts w:ascii="Arial" w:cs="Arial" w:eastAsia="Arial" w:hAnsi="Arial"/>
          <w:rtl w:val="0"/>
        </w:rPr>
        <w:t xml:space="preserve">…………………………………………………………</w:t>
      </w:r>
    </w:p>
    <w:p w:rsidR="00000000" w:rsidDel="00000000" w:rsidP="00000000" w:rsidRDefault="00000000" w:rsidRPr="00000000" w14:paraId="0000005F">
      <w:pPr>
        <w:spacing w:after="280" w:before="280" w:line="240" w:lineRule="auto"/>
        <w:jc w:val="center"/>
        <w:rPr>
          <w:rFonts w:ascii="Arial" w:cs="Arial" w:eastAsia="Arial" w:hAnsi="Arial"/>
          <w:b w:val="1"/>
          <w:bCs w:val="1"/>
          <w:color w:val="004f88"/>
        </w:rPr>
      </w:pPr>
      <w:r w:rsidDel="00000000" w:rsidR="00000000" w:rsidRPr="00000000">
        <w:rPr>
          <w:rtl w:val="0"/>
        </w:rPr>
      </w:r>
    </w:p>
    <w:p w:rsidR="00000000" w:rsidDel="00000000" w:rsidP="00000000" w:rsidRDefault="00000000" w:rsidRPr="00000000" w14:paraId="00000060">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4</w:t>
      </w:r>
      <w:r w:rsidDel="00000000" w:rsidR="00000000" w:rsidRPr="00000000">
        <w:rPr>
          <w:rtl w:val="0"/>
        </w:rPr>
      </w:r>
    </w:p>
    <w:p w:rsidR="00000000" w:rsidDel="00000000" w:rsidP="00000000" w:rsidRDefault="00000000" w:rsidRPr="00000000" w14:paraId="00000061">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Les élèves observent le programme en cours d'exécution et notent la relation entre le temps, le mouvement et la couleur des LED.</w:t>
      </w:r>
    </w:p>
    <w:p w:rsidR="00000000" w:rsidDel="00000000" w:rsidP="00000000" w:rsidRDefault="00000000" w:rsidRPr="00000000" w14:paraId="0000006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mouvement correspond à chaque couleur.</w:t>
      </w:r>
    </w:p>
    <w:p w:rsidR="00000000" w:rsidDel="00000000" w:rsidP="00000000" w:rsidRDefault="00000000" w:rsidRPr="00000000" w14:paraId="0000006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40" w:lineRule="auto"/>
        <w:ind w:left="720" w:right="0" w:hanging="36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Combien de temps dure chaque action ?</w:t>
      </w:r>
    </w:p>
    <w:p w:rsidR="00000000" w:rsidDel="00000000" w:rsidP="00000000" w:rsidRDefault="00000000" w:rsidRPr="00000000" w14:paraId="00000064">
      <w:pPr>
        <w:spacing w:after="280" w:before="280" w:line="240" w:lineRule="auto"/>
        <w:jc w:val="both"/>
        <w:rPr>
          <w:rFonts w:ascii="Arial" w:cs="Arial" w:eastAsia="Arial" w:hAnsi="Arial"/>
        </w:rPr>
      </w:pPr>
      <w:r w:rsidDel="00000000" w:rsidR="00000000" w:rsidRPr="00000000">
        <w:rPr>
          <w:rFonts w:ascii="Arial" w:cs="Arial" w:eastAsia="Arial" w:hAnsi="Arial"/>
          <w:rtl w:val="0"/>
        </w:rPr>
        <w:t xml:space="preserve">Ils complètent le tableau suivant :</w:t>
      </w:r>
    </w:p>
    <w:tbl>
      <w:tblPr>
        <w:tblStyle w:val="Table1"/>
        <w:tblW w:w="8099.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5"/>
        <w:gridCol w:w="2491"/>
        <w:gridCol w:w="1255"/>
        <w:gridCol w:w="2368"/>
        <w:tblGridChange w:id="0">
          <w:tblGrid>
            <w:gridCol w:w="1985"/>
            <w:gridCol w:w="2491"/>
            <w:gridCol w:w="1255"/>
            <w:gridCol w:w="2368"/>
          </w:tblGrid>
        </w:tblGridChange>
      </w:tblGrid>
      <w:tr>
        <w:trPr>
          <w:cantSplit w:val="0"/>
          <w:tblHeader w:val="0"/>
        </w:trPr>
        <w:tc>
          <w:tcPr/>
          <w:p w:rsidR="00000000" w:rsidDel="00000000" w:rsidP="00000000" w:rsidRDefault="00000000" w:rsidRPr="00000000" w14:paraId="00000065">
            <w:pPr>
              <w:rPr>
                <w:rFonts w:ascii="Arial" w:cs="Arial" w:eastAsia="Arial" w:hAnsi="Arial"/>
                <w:b w:val="1"/>
                <w:bCs w:val="1"/>
              </w:rPr>
            </w:pPr>
            <w:r w:rsidDel="00000000" w:rsidR="00000000" w:rsidRPr="00000000">
              <w:rPr>
                <w:rFonts w:ascii="Arial" w:cs="Arial" w:eastAsia="Arial" w:hAnsi="Arial"/>
                <w:b w:val="1"/>
                <w:bCs w:val="1"/>
                <w:rtl w:val="0"/>
              </w:rPr>
              <w:t xml:space="preserve">Ordre d'exécution</w:t>
            </w:r>
          </w:p>
        </w:tc>
        <w:tc>
          <w:tcPr/>
          <w:p w:rsidR="00000000" w:rsidDel="00000000" w:rsidP="00000000" w:rsidRDefault="00000000" w:rsidRPr="00000000" w14:paraId="00000066">
            <w:pPr>
              <w:rPr>
                <w:rFonts w:ascii="Arial" w:cs="Arial" w:eastAsia="Arial" w:hAnsi="Arial"/>
                <w:b w:val="1"/>
                <w:bCs w:val="1"/>
              </w:rPr>
            </w:pPr>
            <w:r w:rsidDel="00000000" w:rsidR="00000000" w:rsidRPr="00000000">
              <w:rPr>
                <w:rFonts w:ascii="Arial" w:cs="Arial" w:eastAsia="Arial" w:hAnsi="Arial"/>
                <w:b w:val="1"/>
                <w:bCs w:val="1"/>
                <w:rtl w:val="0"/>
              </w:rPr>
              <w:t xml:space="preserve">Mouvement du robot</w:t>
            </w:r>
          </w:p>
        </w:tc>
        <w:tc>
          <w:tcPr/>
          <w:p w:rsidR="00000000" w:rsidDel="00000000" w:rsidP="00000000" w:rsidRDefault="00000000" w:rsidRPr="00000000" w14:paraId="00000067">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Couleur LED</w:t>
            </w:r>
          </w:p>
        </w:tc>
        <w:tc>
          <w:tcPr/>
          <w:p w:rsidR="00000000" w:rsidDel="00000000" w:rsidP="00000000" w:rsidRDefault="00000000" w:rsidRPr="00000000" w14:paraId="00000068">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Durée (unités de temps)</w:t>
            </w:r>
          </w:p>
        </w:tc>
      </w:tr>
      <w:tr>
        <w:trPr>
          <w:cantSplit w:val="0"/>
          <w:tblHeader w:val="0"/>
        </w:trPr>
        <w:tc>
          <w:tcPr/>
          <w:p w:rsidR="00000000" w:rsidDel="00000000" w:rsidP="00000000" w:rsidRDefault="00000000" w:rsidRPr="00000000" w14:paraId="00000069">
            <w:pPr>
              <w:rPr>
                <w:rFonts w:ascii="Arial" w:cs="Arial" w:eastAsia="Arial" w:hAnsi="Arial"/>
              </w:rPr>
            </w:pPr>
            <w:r w:rsidDel="00000000" w:rsidR="00000000" w:rsidRPr="00000000">
              <w:rPr>
                <w:rFonts w:ascii="Arial" w:cs="Arial" w:eastAsia="Arial" w:hAnsi="Arial"/>
                <w:rtl w:val="0"/>
              </w:rPr>
              <w:t xml:space="preserve">1</w:t>
            </w:r>
          </w:p>
        </w:tc>
        <w:tc>
          <w:tcPr/>
          <w:p w:rsidR="00000000" w:rsidDel="00000000" w:rsidP="00000000" w:rsidRDefault="00000000" w:rsidRPr="00000000" w14:paraId="0000006A">
            <w:pPr>
              <w:rPr>
                <w:rFonts w:ascii="Arial" w:cs="Arial" w:eastAsia="Arial" w:hAnsi="Arial"/>
              </w:rPr>
            </w:pPr>
            <w:r w:rsidDel="00000000" w:rsidR="00000000" w:rsidRPr="00000000">
              <w:rPr>
                <w:rFonts w:ascii="Arial" w:cs="Arial" w:eastAsia="Arial" w:hAnsi="Arial"/>
                <w:rtl w:val="0"/>
              </w:rPr>
              <w:t xml:space="preserve">Avancer</w:t>
            </w:r>
          </w:p>
        </w:tc>
        <w:tc>
          <w:tcPr/>
          <w:p w:rsidR="00000000" w:rsidDel="00000000" w:rsidP="00000000" w:rsidRDefault="00000000" w:rsidRPr="00000000" w14:paraId="0000006B">
            <w:pPr>
              <w:rPr>
                <w:rFonts w:ascii="Arial" w:cs="Arial" w:eastAsia="Arial" w:hAnsi="Arial"/>
              </w:rPr>
            </w:pPr>
            <w:r w:rsidDel="00000000" w:rsidR="00000000" w:rsidRPr="00000000">
              <w:rPr>
                <w:rFonts w:ascii="Arial" w:cs="Arial" w:eastAsia="Arial" w:hAnsi="Arial"/>
                <w:rtl w:val="0"/>
              </w:rPr>
              <w:t xml:space="preserve">Rouge</w:t>
            </w:r>
          </w:p>
        </w:tc>
        <w:tc>
          <w:tcPr/>
          <w:p w:rsidR="00000000" w:rsidDel="00000000" w:rsidP="00000000" w:rsidRDefault="00000000" w:rsidRPr="00000000" w14:paraId="0000006C">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6D">
            <w:pPr>
              <w:rPr>
                <w:rFonts w:ascii="Arial" w:cs="Arial" w:eastAsia="Arial" w:hAnsi="Arial"/>
              </w:rPr>
            </w:pPr>
            <w:r w:rsidDel="00000000" w:rsidR="00000000" w:rsidRPr="00000000">
              <w:rPr>
                <w:rFonts w:ascii="Arial" w:cs="Arial" w:eastAsia="Arial" w:hAnsi="Arial"/>
                <w:rtl w:val="0"/>
              </w:rPr>
              <w:t xml:space="preserve">2</w:t>
            </w:r>
          </w:p>
        </w:tc>
        <w:tc>
          <w:tcPr/>
          <w:p w:rsidR="00000000" w:rsidDel="00000000" w:rsidP="00000000" w:rsidRDefault="00000000" w:rsidRPr="00000000" w14:paraId="0000006E">
            <w:pPr>
              <w:rPr>
                <w:rFonts w:ascii="Arial" w:cs="Arial" w:eastAsia="Arial" w:hAnsi="Arial"/>
              </w:rPr>
            </w:pPr>
            <w:r w:rsidDel="00000000" w:rsidR="00000000" w:rsidRPr="00000000">
              <w:rPr>
                <w:rFonts w:ascii="Arial" w:cs="Arial" w:eastAsia="Arial" w:hAnsi="Arial"/>
                <w:rtl w:val="0"/>
              </w:rPr>
              <w:t xml:space="preserve">Tourner à droite</w:t>
            </w:r>
          </w:p>
        </w:tc>
        <w:tc>
          <w:tcPr/>
          <w:p w:rsidR="00000000" w:rsidDel="00000000" w:rsidP="00000000" w:rsidRDefault="00000000" w:rsidRPr="00000000" w14:paraId="0000006F">
            <w:pPr>
              <w:rPr>
                <w:rFonts w:ascii="Arial" w:cs="Arial" w:eastAsia="Arial" w:hAnsi="Arial"/>
              </w:rPr>
            </w:pPr>
            <w:r w:rsidDel="00000000" w:rsidR="00000000" w:rsidRPr="00000000">
              <w:rPr>
                <w:rFonts w:ascii="Arial" w:cs="Arial" w:eastAsia="Arial" w:hAnsi="Arial"/>
                <w:rtl w:val="0"/>
              </w:rPr>
              <w:t xml:space="preserve">Vert</w:t>
            </w:r>
          </w:p>
        </w:tc>
        <w:tc>
          <w:tcPr/>
          <w:p w:rsidR="00000000" w:rsidDel="00000000" w:rsidP="00000000" w:rsidRDefault="00000000" w:rsidRPr="00000000" w14:paraId="00000070">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1">
            <w:pPr>
              <w:rPr>
                <w:rFonts w:ascii="Arial" w:cs="Arial" w:eastAsia="Arial" w:hAnsi="Arial"/>
              </w:rPr>
            </w:pPr>
            <w:r w:rsidDel="00000000" w:rsidR="00000000" w:rsidRPr="00000000">
              <w:rPr>
                <w:rFonts w:ascii="Arial" w:cs="Arial" w:eastAsia="Arial" w:hAnsi="Arial"/>
                <w:rtl w:val="0"/>
              </w:rPr>
              <w:t xml:space="preserve">3</w:t>
            </w:r>
          </w:p>
        </w:tc>
        <w:tc>
          <w:tcPr/>
          <w:p w:rsidR="00000000" w:rsidDel="00000000" w:rsidP="00000000" w:rsidRDefault="00000000" w:rsidRPr="00000000" w14:paraId="00000072">
            <w:pPr>
              <w:rPr>
                <w:rFonts w:ascii="Arial" w:cs="Arial" w:eastAsia="Arial" w:hAnsi="Arial"/>
              </w:rPr>
            </w:pPr>
            <w:r w:rsidDel="00000000" w:rsidR="00000000" w:rsidRPr="00000000">
              <w:rPr>
                <w:rFonts w:ascii="Arial" w:cs="Arial" w:eastAsia="Arial" w:hAnsi="Arial"/>
                <w:rtl w:val="0"/>
              </w:rPr>
              <w:t xml:space="preserve">Tourner à gauche</w:t>
            </w:r>
          </w:p>
        </w:tc>
        <w:tc>
          <w:tcPr/>
          <w:p w:rsidR="00000000" w:rsidDel="00000000" w:rsidP="00000000" w:rsidRDefault="00000000" w:rsidRPr="00000000" w14:paraId="00000073">
            <w:pPr>
              <w:rPr>
                <w:rFonts w:ascii="Arial" w:cs="Arial" w:eastAsia="Arial" w:hAnsi="Arial"/>
              </w:rPr>
            </w:pPr>
            <w:r w:rsidDel="00000000" w:rsidR="00000000" w:rsidRPr="00000000">
              <w:rPr>
                <w:rFonts w:ascii="Arial" w:cs="Arial" w:eastAsia="Arial" w:hAnsi="Arial"/>
                <w:rtl w:val="0"/>
              </w:rPr>
              <w:t xml:space="preserve">Bleu</w:t>
            </w:r>
          </w:p>
        </w:tc>
        <w:tc>
          <w:tcPr/>
          <w:p w:rsidR="00000000" w:rsidDel="00000000" w:rsidP="00000000" w:rsidRDefault="00000000" w:rsidRPr="00000000" w14:paraId="00000074">
            <w:pP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75">
            <w:pPr>
              <w:rPr>
                <w:rFonts w:ascii="Arial" w:cs="Arial" w:eastAsia="Arial" w:hAnsi="Arial"/>
              </w:rPr>
            </w:pPr>
            <w:r w:rsidDel="00000000" w:rsidR="00000000" w:rsidRPr="00000000">
              <w:rPr>
                <w:rFonts w:ascii="Arial" w:cs="Arial" w:eastAsia="Arial" w:hAnsi="Arial"/>
                <w:rtl w:val="0"/>
              </w:rPr>
              <w:t xml:space="preserve">4</w:t>
            </w:r>
          </w:p>
        </w:tc>
        <w:tc>
          <w:tcPr/>
          <w:p w:rsidR="00000000" w:rsidDel="00000000" w:rsidP="00000000" w:rsidRDefault="00000000" w:rsidRPr="00000000" w14:paraId="00000076">
            <w:pPr>
              <w:rPr>
                <w:rFonts w:ascii="Arial" w:cs="Arial" w:eastAsia="Arial" w:hAnsi="Arial"/>
              </w:rPr>
            </w:pPr>
            <w:r w:rsidDel="00000000" w:rsidR="00000000" w:rsidRPr="00000000">
              <w:rPr>
                <w:rFonts w:ascii="Arial" w:cs="Arial" w:eastAsia="Arial" w:hAnsi="Arial"/>
                <w:rtl w:val="0"/>
              </w:rPr>
              <w:t xml:space="preserve">Reculer</w:t>
            </w:r>
          </w:p>
        </w:tc>
        <w:tc>
          <w:tcPr/>
          <w:p w:rsidR="00000000" w:rsidDel="00000000" w:rsidP="00000000" w:rsidRDefault="00000000" w:rsidRPr="00000000" w14:paraId="00000077">
            <w:pPr>
              <w:rPr>
                <w:rFonts w:ascii="Arial" w:cs="Arial" w:eastAsia="Arial" w:hAnsi="Arial"/>
              </w:rPr>
            </w:pPr>
            <w:r w:rsidDel="00000000" w:rsidR="00000000" w:rsidRPr="00000000">
              <w:rPr>
                <w:rFonts w:ascii="Arial" w:cs="Arial" w:eastAsia="Arial" w:hAnsi="Arial"/>
                <w:rtl w:val="0"/>
              </w:rPr>
              <w:t xml:space="preserve">Blanc</w:t>
            </w:r>
          </w:p>
        </w:tc>
        <w:tc>
          <w:tcPr/>
          <w:p w:rsidR="00000000" w:rsidDel="00000000" w:rsidP="00000000" w:rsidRDefault="00000000" w:rsidRPr="00000000" w14:paraId="00000078">
            <w:pPr>
              <w:rPr>
                <w:rFonts w:ascii="Arial" w:cs="Arial" w:eastAsia="Arial" w:hAnsi="Arial"/>
              </w:rPr>
            </w:pPr>
            <w:r w:rsidDel="00000000" w:rsidR="00000000" w:rsidRPr="00000000">
              <w:rPr>
                <w:rtl w:val="0"/>
              </w:rPr>
            </w:r>
          </w:p>
        </w:tc>
      </w:tr>
    </w:tbl>
    <w:p w:rsidR="00000000" w:rsidDel="00000000" w:rsidP="00000000" w:rsidRDefault="00000000" w:rsidRPr="00000000" w14:paraId="00000079">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7A">
      <w:pPr>
        <w:spacing w:after="280" w:before="280" w:line="240" w:lineRule="auto"/>
        <w:jc w:val="center"/>
        <w:rPr>
          <w:rFonts w:ascii="Arial" w:cs="Arial" w:eastAsia="Arial" w:hAnsi="Arial"/>
        </w:rPr>
      </w:pPr>
      <w:r w:rsidDel="00000000" w:rsidR="00000000" w:rsidRPr="00000000">
        <w:rPr>
          <w:rFonts w:ascii="Arial" w:cs="Arial" w:eastAsia="Arial" w:hAnsi="Arial"/>
          <w:b w:val="1"/>
          <w:bCs w:val="1"/>
          <w:color w:val="004f88"/>
          <w:rtl w:val="0"/>
        </w:rPr>
        <w:t xml:space="preserve">Activité 5</w:t>
      </w:r>
      <w:r w:rsidDel="00000000" w:rsidR="00000000" w:rsidRPr="00000000">
        <w:rPr>
          <w:rtl w:val="0"/>
        </w:rPr>
      </w:r>
    </w:p>
    <w:p w:rsidR="00000000" w:rsidDel="00000000" w:rsidP="00000000" w:rsidRDefault="00000000" w:rsidRPr="00000000" w14:paraId="0000007B">
      <w:pPr>
        <w:spacing w:after="280" w:before="280" w:line="240" w:lineRule="auto"/>
        <w:rPr>
          <w:rFonts w:ascii="Arial" w:cs="Arial" w:eastAsia="Arial" w:hAnsi="Arial"/>
        </w:rPr>
      </w:pPr>
      <w:r w:rsidDel="00000000" w:rsidR="00000000" w:rsidRPr="00000000">
        <w:rPr>
          <w:rFonts w:ascii="Arial" w:cs="Arial" w:eastAsia="Arial" w:hAnsi="Arial"/>
          <w:rtl w:val="0"/>
        </w:rPr>
        <w:t xml:space="preserve">En utilisant le même code :</w:t>
      </w:r>
    </w:p>
    <w:p w:rsidR="00000000" w:rsidDel="00000000" w:rsidP="00000000" w:rsidRDefault="00000000" w:rsidRPr="00000000" w14:paraId="0000007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sdt>
        <w:sdtPr>
          <w:id w:val="964242775"/>
          <w:tag w:val="goog_rdk_0"/>
        </w:sdtPr>
        <w:sdtContent>
          <w:r w:rsidDel="00000000" w:rsidR="00000000" w:rsidRPr="00000000">
            <w:rPr>
              <w:rFonts w:ascii="Arial Unicode MS" w:cs="Arial Unicode MS" w:eastAsia="Arial Unicode MS" w:hAnsi="Arial Unicode MS"/>
              <w:b w:val="0"/>
              <w:bCs w:val="0"/>
              <w:i w:val="0"/>
              <w:iCs w:val="0"/>
              <w:smallCaps w:val="0"/>
              <w:strike w:val="0"/>
              <w:color w:val="000000"/>
              <w:sz w:val="22"/>
              <w:szCs w:val="22"/>
              <w:u w:val="none"/>
              <w:shd w:fill="auto" w:val="clear"/>
              <w:vertAlign w:val="baseline"/>
              <w:rtl w:val="0"/>
            </w:rPr>
            <w:t xml:space="preserve">Modifiez les valeurs temporelles (par exemple, 5 → 8, 10 → 12).</w:t>
          </w:r>
        </w:sdtContent>
      </w:sdt>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Observez comment le mouvement global du robot change.</w:t>
      </w:r>
    </w:p>
    <w:p w:rsidR="00000000" w:rsidDel="00000000" w:rsidP="00000000" w:rsidRDefault="00000000" w:rsidRPr="00000000" w14:paraId="0000007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Essayez une séquence de mouvements différente.</w:t>
      </w:r>
    </w:p>
    <w:p w:rsidR="00000000" w:rsidDel="00000000" w:rsidP="00000000" w:rsidRDefault="00000000" w:rsidRPr="00000000" w14:paraId="0000007F">
      <w:pPr>
        <w:spacing w:after="280" w:before="280" w:line="240" w:lineRule="auto"/>
        <w:rPr>
          <w:rFonts w:ascii="Arial" w:cs="Arial" w:eastAsia="Arial" w:hAnsi="Arial"/>
        </w:rPr>
      </w:pPr>
      <w:r w:rsidDel="00000000" w:rsidR="00000000" w:rsidRPr="00000000">
        <w:rPr>
          <w:rFonts w:ascii="Arial" w:cs="Arial" w:eastAsia="Arial" w:hAnsi="Arial"/>
          <w:rtl w:val="0"/>
        </w:rPr>
        <w:t xml:space="preserve">Réponse :</w:t>
      </w:r>
    </w:p>
    <w:p w:rsidR="00000000" w:rsidDel="00000000" w:rsidP="00000000" w:rsidRDefault="00000000" w:rsidRPr="00000000" w14:paraId="0000008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Quel changement a le plus d'effet sur le comportement du robot ?</w:t>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Comment les couleurs vous aident-elles à comprendre le déroulement ?</w:t>
      </w:r>
    </w:p>
    <w:p w:rsidR="00000000" w:rsidDel="00000000" w:rsidP="00000000" w:rsidRDefault="00000000" w:rsidRPr="00000000" w14:paraId="00000082">
      <w:pPr>
        <w:spacing w:after="280" w:before="280" w:line="240" w:lineRule="auto"/>
        <w:rPr>
          <w:rFonts w:ascii="Arial" w:cs="Arial" w:eastAsia="Arial" w:hAnsi="Arial"/>
        </w:rPr>
      </w:pPr>
      <w:r w:rsidDel="00000000" w:rsidR="00000000" w:rsidRPr="00000000">
        <w:rPr>
          <w:rtl w:val="0"/>
        </w:rPr>
      </w:r>
    </w:p>
    <w:p w:rsidR="00000000" w:rsidDel="00000000" w:rsidP="00000000" w:rsidRDefault="00000000" w:rsidRPr="00000000" w14:paraId="00000083">
      <w:pPr>
        <w:spacing w:after="280" w:before="280" w:line="240" w:lineRule="auto"/>
        <w:rPr>
          <w:rFonts w:ascii="Arial" w:cs="Arial" w:eastAsia="Arial" w:hAnsi="Arial"/>
        </w:rPr>
      </w:pPr>
      <w:r w:rsidDel="00000000" w:rsidR="00000000" w:rsidRPr="00000000">
        <w:rPr>
          <w:rtl w:val="0"/>
        </w:rPr>
      </w:r>
    </w:p>
    <w:sectPr>
      <w:headerReference r:id="rId9" w:type="default"/>
      <w:headerReference r:id="rId10" w:type="first"/>
      <w:headerReference r:id="rId11" w:type="even"/>
      <w:footerReference r:id="rId12" w:type="default"/>
      <w:footerReference r:id="rId13" w:type="first"/>
      <w:footerReference r:id="rId14" w:type="even"/>
      <w:pgSz w:h="16838" w:w="11906" w:orient="portrait"/>
      <w:pgMar w:bottom="1440" w:top="1985" w:left="1800" w:right="1800" w:header="708"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Arial Unicode MS"/>
  <w:font w:name="Verdan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center"/>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jc w:val="right"/>
      <w:rPr>
        <w:color w:val="000000"/>
      </w:rPr>
    </w:pPr>
    <w:r w:rsidDel="00000000" w:rsidR="00000000" w:rsidRPr="00000000">
      <w:rPr>
        <w:rtl w:val="0"/>
      </w:rPr>
    </w:r>
  </w:p>
  <w:tbl>
    <w:tblPr>
      <w:tblStyle w:val="Table3"/>
      <w:tblW w:w="82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856"/>
      <w:gridCol w:w="2746"/>
      <w:gridCol w:w="2694"/>
      <w:tblGridChange w:id="0">
        <w:tblGrid>
          <w:gridCol w:w="2856"/>
          <w:gridCol w:w="2746"/>
          <w:gridCol w:w="2694"/>
        </w:tblGrid>
      </w:tblGridChange>
    </w:tblGrid>
    <w:tr>
      <w:trPr>
        <w:cantSplit w:val="0"/>
        <w:tblHeader w:val="0"/>
      </w:trPr>
      <w:tc>
        <w:tcPr/>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153"/>
              <w:tab w:val="right" w:leader="none" w:pos="8306"/>
            </w:tabs>
            <w:rPr>
              <w:color w:val="000000"/>
            </w:rPr>
          </w:pPr>
          <w:r w:rsidDel="00000000" w:rsidR="00000000" w:rsidRPr="00000000">
            <w:rPr>
              <w:rtl w:val="0"/>
            </w:rPr>
          </w:r>
        </w:p>
      </w:tc>
      <w:tc>
        <w:tcPr/>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153"/>
              <w:tab w:val="right" w:leader="none" w:pos="8306"/>
            </w:tabs>
            <w:jc w:val="center"/>
            <w:rPr>
              <w:color w:val="000000"/>
            </w:rPr>
          </w:pPr>
          <w:r w:rsidDel="00000000" w:rsidR="00000000" w:rsidRPr="00000000">
            <w:rPr>
              <w:rtl w:val="0"/>
            </w:rPr>
          </w:r>
        </w:p>
      </w:tc>
      <w:tc>
        <w:tcPr/>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153"/>
              <w:tab w:val="right" w:leader="none" w:pos="8306"/>
            </w:tabs>
            <w:spacing w:after="40" w:lineRule="auto"/>
            <w:jc w:val="right"/>
            <w:rPr>
              <w:color w:val="000000"/>
            </w:rPr>
          </w:pPr>
          <w:r w:rsidDel="00000000" w:rsidR="00000000" w:rsidRPr="00000000">
            <w:rPr>
              <w:color w:val="000000"/>
            </w:rPr>
            <w:drawing>
              <wp:inline distB="0" distT="0" distL="0" distR="0">
                <wp:extent cx="1206500" cy="422275"/>
                <wp:effectExtent b="0" l="0" r="0" t="0"/>
                <wp:docPr id="135598542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06500" cy="4222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153"/>
              <w:tab w:val="right" w:leader="none" w:pos="8306"/>
            </w:tabs>
            <w:jc w:val="both"/>
            <w:rPr>
              <w:color w:val="000000"/>
              <w:sz w:val="18"/>
              <w:szCs w:val="18"/>
            </w:rPr>
          </w:pPr>
          <w:r w:rsidDel="00000000" w:rsidR="00000000" w:rsidRPr="00000000">
            <w:rPr>
              <w:color w:val="000000"/>
              <w:sz w:val="18"/>
              <w:szCs w:val="18"/>
              <w:rtl w:val="0"/>
            </w:rPr>
            <w:t xml:space="preserve">Le soutien apporté par la Commission européenne à la production de cette publication ne constitue pas une approbation de son contenu, qui reflète uniquement les opinions des auteurs, et la Commission ne peut être tenue responsable de l'usage qui pourrait être fait des informations qui y sont contenues.</w:t>
          </w:r>
        </w:p>
      </w:tc>
    </w:tr>
  </w:tbl>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widowControl w:val="0"/>
      <w:spacing w:after="0" w:line="276" w:lineRule="auto"/>
      <w:jc w:val="right"/>
      <w:rPr>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4467225</wp:posOffset>
          </wp:positionH>
          <wp:positionV relativeFrom="paragraph">
            <wp:posOffset>-152398</wp:posOffset>
          </wp:positionV>
          <wp:extent cx="1646888" cy="368617"/>
          <wp:effectExtent b="0" l="0" r="0" t="0"/>
          <wp:wrapNone/>
          <wp:docPr id="135598542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646888" cy="368617"/>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-421930</wp:posOffset>
          </wp:positionH>
          <wp:positionV relativeFrom="paragraph">
            <wp:posOffset>-161923</wp:posOffset>
          </wp:positionV>
          <wp:extent cx="983907" cy="371475"/>
          <wp:effectExtent b="0" l="0" r="0" t="0"/>
          <wp:wrapNone/>
          <wp:docPr descr="S.T.E.P.S." id="1355985420" name="image4.png"/>
          <a:graphic>
            <a:graphicData uri="http://schemas.openxmlformats.org/drawingml/2006/picture">
              <pic:pic>
                <pic:nvPicPr>
                  <pic:cNvPr descr="S.T.E.P.S." id="0" name="image4.png"/>
                  <pic:cNvPicPr preferRelativeResize="0"/>
                </pic:nvPicPr>
                <pic:blipFill>
                  <a:blip r:embed="rId2"/>
                  <a:srcRect b="0" l="0" r="0" t="0"/>
                  <a:stretch>
                    <a:fillRect/>
                  </a:stretch>
                </pic:blipFill>
                <pic:spPr>
                  <a:xfrm>
                    <a:off x="0" y="0"/>
                    <a:ext cx="983907" cy="371475"/>
                  </a:xfrm>
                  <a:prstGeom prst="rect"/>
                  <a:ln/>
                </pic:spPr>
              </pic:pic>
            </a:graphicData>
          </a:graphic>
        </wp:anchor>
      </w:drawing>
    </w:r>
  </w:p>
  <w:tbl>
    <w:tblPr>
      <w:tblStyle w:val="Table2"/>
      <w:tblW w:w="97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40"/>
      <w:gridCol w:w="2970"/>
      <w:gridCol w:w="2085"/>
      <w:gridCol w:w="1980"/>
      <w:gridCol w:w="1275"/>
      <w:tblGridChange w:id="0">
        <w:tblGrid>
          <w:gridCol w:w="1440"/>
          <w:gridCol w:w="2970"/>
          <w:gridCol w:w="2085"/>
          <w:gridCol w:w="1980"/>
          <w:gridCol w:w="1275"/>
        </w:tblGrid>
      </w:tblGridChange>
    </w:tblGrid>
    <w:tr>
      <w:trPr>
        <w:cantSplit w:val="0"/>
        <w:tblHeader w:val="0"/>
      </w:trPr>
      <w:tc>
        <w:tcPr/>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center" w:leader="none" w:pos="4153"/>
              <w:tab w:val="right" w:leader="none" w:pos="8306"/>
            </w:tabs>
            <w:ind w:right="84"/>
            <w:rPr>
              <w:color w:val="000000"/>
            </w:rPr>
          </w:pPr>
          <w:r w:rsidDel="00000000" w:rsidR="00000000" w:rsidRPr="00000000">
            <w:rPr>
              <w:rtl w:val="0"/>
            </w:rPr>
          </w:r>
        </w:p>
      </w:tc>
      <w:tc>
        <w:tcPr/>
        <w:p w:rsidR="00000000" w:rsidDel="00000000" w:rsidP="00000000" w:rsidRDefault="00000000" w:rsidRPr="00000000" w14:paraId="00000087">
          <w:pPr>
            <w:ind w:right="84"/>
            <w:rPr/>
          </w:pPr>
          <w:r w:rsidDel="00000000" w:rsidR="00000000" w:rsidRPr="00000000">
            <w:rPr>
              <w:rtl w:val="0"/>
            </w:rPr>
          </w:r>
        </w:p>
      </w:tc>
      <w:tc>
        <w:tcPr/>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153"/>
              <w:tab w:val="right" w:leader="none" w:pos="8306"/>
            </w:tabs>
            <w:ind w:right="84"/>
            <w:jc w:val="right"/>
            <w:rPr>
              <w:color w:val="000000"/>
            </w:rPr>
          </w:pPr>
          <w:r w:rsidDel="00000000" w:rsidR="00000000" w:rsidRPr="00000000">
            <w:rPr>
              <w:rtl w:val="0"/>
            </w:rPr>
          </w:r>
        </w:p>
      </w:tc>
      <w:tc>
        <w:tcPr/>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153"/>
              <w:tab w:val="right" w:leader="none" w:pos="8306"/>
            </w:tabs>
            <w:ind w:right="84"/>
            <w:jc w:val="center"/>
            <w:rPr>
              <w:color w:val="000000"/>
            </w:rPr>
          </w:pPr>
          <w:r w:rsidDel="00000000" w:rsidR="00000000" w:rsidRPr="00000000">
            <w:rPr>
              <w:rtl w:val="0"/>
            </w:rPr>
          </w:r>
        </w:p>
      </w:tc>
    </w:tr>
  </w:tbl>
  <w:p w:rsidR="00000000" w:rsidDel="00000000" w:rsidP="00000000" w:rsidRDefault="00000000" w:rsidRPr="00000000" w14:paraId="0000008B">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 Plateforme d'enseignement et d'éducation STEM pour les étudiants » — Projet S.T.E.P.S.</w:t>
    </w:r>
  </w:p>
  <w:p w:rsidR="00000000" w:rsidDel="00000000" w:rsidP="00000000" w:rsidRDefault="00000000" w:rsidRPr="00000000" w14:paraId="0000008C">
    <w:pPr>
      <w:tabs>
        <w:tab w:val="center" w:leader="none" w:pos="4536"/>
        <w:tab w:val="right" w:leader="none" w:pos="9072"/>
      </w:tabs>
      <w:spacing w:after="0" w:line="240" w:lineRule="auto"/>
      <w:jc w:val="center"/>
      <w:rPr>
        <w:rFonts w:ascii="Verdana" w:cs="Verdana" w:eastAsia="Verdana" w:hAnsi="Verdana"/>
        <w:b w:val="1"/>
        <w:bCs w:val="1"/>
        <w:color w:val="004494"/>
        <w:sz w:val="18"/>
        <w:szCs w:val="18"/>
      </w:rPr>
    </w:pPr>
    <w:r w:rsidDel="00000000" w:rsidR="00000000" w:rsidRPr="00000000">
      <w:rPr>
        <w:rFonts w:ascii="Verdana" w:cs="Verdana" w:eastAsia="Verdana" w:hAnsi="Verdana"/>
        <w:b w:val="1"/>
        <w:bCs w:val="1"/>
        <w:color w:val="004494"/>
        <w:sz w:val="18"/>
        <w:szCs w:val="18"/>
        <w:rtl w:val="0"/>
      </w:rPr>
      <w:t xml:space="preserve">Numéro de référence : 2023-1-FR01-KA220-HED-000165711</w:t>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ind w:right="84"/>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center" w:leader="none" w:pos="4153"/>
        <w:tab w:val="right" w:leader="none" w:pos="8306"/>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paragraph" w:styleId="Header">
    <w:name w:val="header"/>
    <w:link w:val="HeaderChar"/>
    <w:uiPriority w:val="99"/>
    <w:unhideWhenUsed w:val="1"/>
    <w:rsid w:val="00545DBF"/>
    <w:pPr>
      <w:tabs>
        <w:tab w:val="center" w:pos="4153"/>
        <w:tab w:val="right" w:pos="8306"/>
      </w:tabs>
      <w:spacing w:after="0" w:line="240" w:lineRule="auto"/>
    </w:pPr>
  </w:style>
  <w:style w:type="character" w:styleId="HeaderChar" w:customStyle="1">
    <w:name w:val="Header Char"/>
    <w:basedOn w:val="DefaultParagraphFont"/>
    <w:link w:val="Header"/>
    <w:uiPriority w:val="99"/>
    <w:rsid w:val="00545DBF"/>
  </w:style>
  <w:style w:type="paragraph" w:styleId="Footer">
    <w:name w:val="footer"/>
    <w:link w:val="FooterChar"/>
    <w:uiPriority w:val="99"/>
    <w:unhideWhenUsed w:val="1"/>
    <w:rsid w:val="00545DBF"/>
    <w:pPr>
      <w:tabs>
        <w:tab w:val="center" w:pos="4153"/>
        <w:tab w:val="right" w:pos="8306"/>
      </w:tabs>
      <w:spacing w:after="0" w:line="240" w:lineRule="auto"/>
    </w:pPr>
  </w:style>
  <w:style w:type="character" w:styleId="FooterChar" w:customStyle="1">
    <w:name w:val="Footer Char"/>
    <w:basedOn w:val="DefaultParagraphFont"/>
    <w:link w:val="Footer"/>
    <w:uiPriority w:val="99"/>
    <w:rsid w:val="00545DBF"/>
  </w:style>
  <w:style w:type="paragraph" w:styleId="BalloonText">
    <w:name w:val="Balloon Text"/>
    <w:link w:val="BalloonTextChar"/>
    <w:uiPriority w:val="99"/>
    <w:semiHidden w:val="1"/>
    <w:unhideWhenUsed w:val="1"/>
    <w:rsid w:val="00545DBF"/>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45DBF"/>
    <w:rPr>
      <w:rFonts w:ascii="Segoe UI" w:cs="Segoe UI" w:hAnsi="Segoe UI"/>
      <w:sz w:val="18"/>
      <w:szCs w:val="18"/>
    </w:rPr>
  </w:style>
  <w:style w:type="character" w:styleId="Hyperlink">
    <w:name w:val="Hyperlink"/>
    <w:rsid w:val="00545DBF"/>
    <w:rPr>
      <w:strike w:val="0"/>
      <w:dstrike w:val="0"/>
      <w:color w:val="333399"/>
      <w:u w:val="none"/>
      <w:effect w:val="none"/>
    </w:rPr>
  </w:style>
  <w:style w:type="table" w:styleId="TableGrid">
    <w:name w:val="Table Grid"/>
    <w:basedOn w:val="TableNormal"/>
    <w:uiPriority w:val="39"/>
    <w:rsid w:val="00D96D04"/>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ListParagraph">
    <w:name w:val="List Paragraph"/>
    <w:uiPriority w:val="34"/>
    <w:qFormat w:val="1"/>
    <w:rsid w:val="00971FBF"/>
    <w:pPr>
      <w:ind w:left="720"/>
      <w:contextualSpacing w:val="1"/>
    </w:pPr>
  </w:style>
  <w:style w:type="character" w:styleId="1" w:customStyle="1">
    <w:name w:val="Ανεπίλυτη αναφορά1"/>
    <w:basedOn w:val="DefaultParagraphFont"/>
    <w:uiPriority w:val="99"/>
    <w:semiHidden w:val="1"/>
    <w:unhideWhenUsed w:val="1"/>
    <w:rsid w:val="003C5A4C"/>
    <w:rPr>
      <w:color w:val="605e5c"/>
      <w:shd w:color="auto" w:fill="e1dfdd" w:val="clear"/>
    </w:rPr>
  </w:style>
  <w:style w:type="character" w:styleId="1Char" w:customStyle="1">
    <w:name w:val="Επικεφαλίδα 1 Char"/>
    <w:basedOn w:val="DefaultParagraphFont"/>
    <w:uiPriority w:val="9"/>
    <w:rsid w:val="00ED7E5B"/>
    <w:rPr>
      <w:rFonts w:ascii="Times New Roman" w:cs="Times New Roman" w:eastAsia="Times New Roman" w:hAnsi="Times New Roman"/>
      <w:b w:val="1"/>
      <w:bCs w:val="1"/>
      <w:kern w:val="36"/>
      <w:sz w:val="48"/>
      <w:szCs w:val="48"/>
      <w:lang w:eastAsia="el-GR"/>
    </w:rPr>
  </w:style>
  <w:style w:type="character" w:styleId="FollowedHyperlink">
    <w:name w:val="FollowedHyperlink"/>
    <w:basedOn w:val="DefaultParagraphFont"/>
    <w:uiPriority w:val="99"/>
    <w:semiHidden w:val="1"/>
    <w:unhideWhenUsed w:val="1"/>
    <w:rsid w:val="00761D86"/>
    <w:rPr>
      <w:color w:val="954f72" w:themeColor="followedHyperlink"/>
      <w:u w:val="single"/>
    </w:rPr>
  </w:style>
  <w:style w:type="paragraph" w:styleId="FootnoteText">
    <w:name w:val="footnote text"/>
    <w:link w:val="FootnoteTextChar"/>
    <w:uiPriority w:val="99"/>
    <w:semiHidden w:val="1"/>
    <w:unhideWhenUsed w:val="1"/>
    <w:rsid w:val="00D9031A"/>
    <w:pPr>
      <w:spacing w:after="0" w:line="240" w:lineRule="auto"/>
    </w:pPr>
    <w:rPr>
      <w:sz w:val="20"/>
      <w:szCs w:val="20"/>
    </w:rPr>
  </w:style>
  <w:style w:type="character" w:styleId="FootnoteTextChar" w:customStyle="1">
    <w:name w:val="Footnote Text Char"/>
    <w:basedOn w:val="DefaultParagraphFont"/>
    <w:link w:val="FootnoteText"/>
    <w:uiPriority w:val="99"/>
    <w:semiHidden w:val="1"/>
    <w:rsid w:val="00D9031A"/>
    <w:rPr>
      <w:sz w:val="20"/>
      <w:szCs w:val="20"/>
    </w:rPr>
  </w:style>
  <w:style w:type="character" w:styleId="FootnoteReference">
    <w:name w:val="footnote reference"/>
    <w:basedOn w:val="DefaultParagraphFont"/>
    <w:uiPriority w:val="99"/>
    <w:semiHidden w:val="1"/>
    <w:unhideWhenUsed w:val="1"/>
    <w:rsid w:val="00D9031A"/>
    <w:rPr>
      <w:vertAlign w:val="superscript"/>
    </w:rPr>
  </w:style>
  <w:style w:type="character" w:styleId="CommentReference">
    <w:name w:val="annotation reference"/>
    <w:basedOn w:val="DefaultParagraphFont"/>
    <w:uiPriority w:val="99"/>
    <w:semiHidden w:val="1"/>
    <w:unhideWhenUsed w:val="1"/>
    <w:rsid w:val="00D9031A"/>
    <w:rPr>
      <w:sz w:val="16"/>
      <w:szCs w:val="16"/>
    </w:rPr>
  </w:style>
  <w:style w:type="paragraph" w:styleId="CommentText">
    <w:name w:val="annotation text"/>
    <w:link w:val="CommentTextChar"/>
    <w:uiPriority w:val="99"/>
    <w:semiHidden w:val="1"/>
    <w:unhideWhenUsed w:val="1"/>
    <w:rsid w:val="00D9031A"/>
    <w:pPr>
      <w:spacing w:line="240" w:lineRule="auto"/>
    </w:pPr>
    <w:rPr>
      <w:sz w:val="20"/>
      <w:szCs w:val="20"/>
    </w:rPr>
  </w:style>
  <w:style w:type="character" w:styleId="CommentTextChar" w:customStyle="1">
    <w:name w:val="Comment Text Char"/>
    <w:basedOn w:val="DefaultParagraphFont"/>
    <w:link w:val="CommentText"/>
    <w:uiPriority w:val="99"/>
    <w:semiHidden w:val="1"/>
    <w:rsid w:val="00D9031A"/>
    <w:rPr>
      <w:sz w:val="20"/>
      <w:szCs w:val="20"/>
    </w:rPr>
  </w:style>
  <w:style w:type="paragraph" w:styleId="CommentSubject">
    <w:name w:val="annotation subject"/>
    <w:basedOn w:val="CommentText"/>
    <w:next w:val="CommentText"/>
    <w:link w:val="CommentSubjectChar"/>
    <w:uiPriority w:val="99"/>
    <w:semiHidden w:val="1"/>
    <w:unhideWhenUsed w:val="1"/>
    <w:rsid w:val="00D9031A"/>
    <w:rPr>
      <w:b w:val="1"/>
      <w:bCs w:val="1"/>
    </w:rPr>
  </w:style>
  <w:style w:type="character" w:styleId="CommentSubjectChar" w:customStyle="1">
    <w:name w:val="Comment Subject Char"/>
    <w:basedOn w:val="CommentTextChar"/>
    <w:link w:val="CommentSubject"/>
    <w:uiPriority w:val="99"/>
    <w:semiHidden w:val="1"/>
    <w:rsid w:val="00D9031A"/>
    <w:rPr>
      <w:b w:val="1"/>
      <w:bCs w:val="1"/>
      <w:sz w:val="20"/>
      <w:szCs w:val="20"/>
    </w:rPr>
  </w:style>
  <w:style w:type="table" w:styleId="a" w:customStyle="1">
    <w:basedOn w:val="TableNormal3"/>
    <w:pPr>
      <w:spacing w:after="0" w:line="240" w:lineRule="auto"/>
    </w:pPr>
    <w:tblPr>
      <w:tblStyleRowBandSize w:val="1"/>
      <w:tblStyleColBandSize w:val="1"/>
      <w:tblCellMar>
        <w:left w:w="108.0" w:type="dxa"/>
        <w:right w:w="108.0" w:type="dxa"/>
      </w:tblCellMar>
    </w:tblPr>
  </w:style>
  <w:style w:type="table" w:styleId="a0" w:customStyle="1">
    <w:basedOn w:val="TableNormal3"/>
    <w:pPr>
      <w:spacing w:after="0" w:line="240" w:lineRule="auto"/>
    </w:pPr>
    <w:tblPr>
      <w:tblStyleRowBandSize w:val="1"/>
      <w:tblStyleColBandSize w:val="1"/>
      <w:tblCellMar>
        <w:left w:w="108.0" w:type="dxa"/>
        <w:right w:w="108.0" w:type="dxa"/>
      </w:tblCellMar>
    </w:tblPr>
  </w:style>
  <w:style w:type="table" w:styleId="a1" w:customStyle="1">
    <w:basedOn w:val="TableNormal3"/>
    <w:pPr>
      <w:spacing w:after="0" w:line="240" w:lineRule="auto"/>
    </w:pPr>
    <w:tblPr>
      <w:tblStyleRowBandSize w:val="1"/>
      <w:tblStyleColBandSize w:val="1"/>
      <w:tblCellMar>
        <w:left w:w="108.0" w:type="dxa"/>
        <w:right w:w="108.0" w:type="dxa"/>
      </w:tblCellMar>
    </w:tblPr>
  </w:style>
  <w:style w:type="table" w:styleId="a2" w:customStyle="1">
    <w:basedOn w:val="TableNormal3"/>
    <w:pPr>
      <w:spacing w:after="0" w:line="240" w:lineRule="auto"/>
    </w:pPr>
    <w:tblPr>
      <w:tblStyleRowBandSize w:val="1"/>
      <w:tblStyleColBandSize w:val="1"/>
      <w:tblCellMar>
        <w:left w:w="108.0" w:type="dxa"/>
        <w:right w:w="108.0" w:type="dxa"/>
      </w:tblCellMar>
    </w:tblPr>
  </w:style>
  <w:style w:type="table" w:styleId="a3" w:customStyle="1">
    <w:basedOn w:val="TableNormal2"/>
    <w:pPr>
      <w:spacing w:after="0" w:line="240" w:lineRule="auto"/>
    </w:pPr>
    <w:tblPr>
      <w:tblStyleRowBandSize w:val="1"/>
      <w:tblStyleColBandSize w:val="1"/>
      <w:tblCellMar>
        <w:left w:w="108.0" w:type="dxa"/>
        <w:right w:w="108.0" w:type="dxa"/>
      </w:tblCellMar>
    </w:tblPr>
  </w:style>
  <w:style w:type="table" w:styleId="a4" w:customStyle="1">
    <w:basedOn w:val="TableNormal2"/>
    <w:pPr>
      <w:spacing w:after="0" w:line="240" w:lineRule="auto"/>
    </w:pPr>
    <w:tblPr>
      <w:tblStyleRowBandSize w:val="1"/>
      <w:tblStyleColBandSize w:val="1"/>
      <w:tblCellMar>
        <w:left w:w="108.0" w:type="dxa"/>
        <w:right w:w="108.0" w:type="dxa"/>
      </w:tblCellMar>
    </w:tblPr>
  </w:style>
  <w:style w:type="character" w:styleId="UnresolvedMention">
    <w:name w:val="Unresolved Mention"/>
    <w:basedOn w:val="DefaultParagraphFont"/>
    <w:uiPriority w:val="99"/>
    <w:semiHidden w:val="1"/>
    <w:unhideWhenUsed w:val="1"/>
    <w:rsid w:val="00B41004"/>
    <w:rPr>
      <w:color w:val="605e5c"/>
      <w:shd w:color="auto" w:fill="e1dfdd" w:val="clear"/>
    </w:rPr>
  </w:style>
  <w:style w:type="paragraph" w:styleId="Default" w:customStyle="1">
    <w:name w:val="Default"/>
    <w:rsid w:val="002F6DBA"/>
    <w:pPr>
      <w:autoSpaceDE w:val="0"/>
      <w:autoSpaceDN w:val="0"/>
      <w:adjustRightInd w:val="0"/>
      <w:spacing w:after="0" w:line="240" w:lineRule="auto"/>
    </w:pPr>
    <w:rPr>
      <w:color w:val="000000"/>
      <w:sz w:val="24"/>
      <w:szCs w:val="24"/>
    </w:rPr>
  </w:style>
  <w:style w:type="table" w:styleId="a5" w:customStyle="1">
    <w:basedOn w:val="TableNormal1"/>
    <w:pPr>
      <w:spacing w:after="0" w:line="240" w:lineRule="auto"/>
    </w:pPr>
    <w:tblPr>
      <w:tblStyleRowBandSize w:val="1"/>
      <w:tblStyleColBandSize w:val="1"/>
      <w:tblCellMar>
        <w:left w:w="108.0" w:type="dxa"/>
        <w:right w:w="108.0" w:type="dxa"/>
      </w:tblCellMar>
    </w:tblPr>
  </w:style>
  <w:style w:type="table" w:styleId="a6" w:customStyle="1">
    <w:basedOn w:val="TableNormal1"/>
    <w:pPr>
      <w:spacing w:after="0" w:line="240" w:lineRule="auto"/>
    </w:pPr>
    <w:tblPr>
      <w:tblStyleRowBandSize w:val="1"/>
      <w:tblStyleColBandSize w:val="1"/>
      <w:tblCellMar>
        <w:left w:w="108.0" w:type="dxa"/>
        <w:right w:w="108.0" w:type="dxa"/>
      </w:tblCellMar>
    </w:tblPr>
  </w:style>
  <w:style w:type="paragraph" w:styleId="Caption">
    <w:name w:val="caption"/>
    <w:basedOn w:val="Normal"/>
    <w:next w:val="Normal"/>
    <w:uiPriority w:val="35"/>
    <w:unhideWhenUsed w:val="1"/>
    <w:qFormat w:val="1"/>
    <w:rsid w:val="00B30234"/>
    <w:pPr>
      <w:spacing w:after="200" w:line="240" w:lineRule="auto"/>
    </w:pPr>
    <w:rPr>
      <w:i w:val="1"/>
      <w:iCs w:val="1"/>
      <w:color w:val="44546a" w:themeColor="text2"/>
      <w:sz w:val="18"/>
      <w:szCs w:val="18"/>
    </w:rPr>
  </w:style>
  <w:style w:type="paragraph" w:styleId="NormalWeb">
    <w:name w:val="Normal (Web)"/>
    <w:basedOn w:val="Normal"/>
    <w:uiPriority w:val="99"/>
    <w:semiHidden w:val="1"/>
    <w:unhideWhenUsed w:val="1"/>
    <w:rsid w:val="00C15224"/>
    <w:rPr>
      <w:rFonts w:ascii="Times New Roman" w:cs="Times New Roman" w:hAnsi="Times New Roman"/>
      <w:sz w:val="24"/>
      <w:szCs w:val="24"/>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eader" Target="header3.xml"/><Relationship Id="rId13" Type="http://schemas.openxmlformats.org/officeDocument/2006/relationships/footer" Target="footer3.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fossbot-000.local:8081/" TargetMode="Externa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Ndc97OSPcuHqtgqUTb27e4zag==">CgMxLjAaJAoBMBIfCh0IB0IZCgVBcmlhbBIQQXJpYWwgVW5pY29kZSBNUzIIaC5namRneHM4AHIhMVZHY29XZGlyMjF5TUt4Sm5MR3dsYnFZRXd0WG95VTRG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2026-01-19T12:22:00.0000000Z</dcterms:created>
  <dc:creator>Georgios Papaioannou</dc:creator>
</cp:coreProperties>
</file>