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565B4" w14:textId="77777777" w:rsidR="0082415E" w:rsidRDefault="00000000">
      <w:pPr>
        <w:rPr>
          <w:b/>
        </w:rPr>
      </w:pPr>
      <w:r>
        <w:rPr>
          <w:b/>
        </w:rPr>
        <w:t xml:space="preserve">     </w:t>
      </w:r>
    </w:p>
    <w:p w14:paraId="267B6EE1" w14:textId="77777777" w:rsidR="0082415E" w:rsidRDefault="0082415E">
      <w:pPr>
        <w:spacing w:line="360" w:lineRule="auto"/>
        <w:jc w:val="center"/>
        <w:rPr>
          <w:b/>
          <w:sz w:val="24"/>
          <w:szCs w:val="24"/>
        </w:rPr>
      </w:pPr>
    </w:p>
    <w:p w14:paraId="685961F6" w14:textId="77777777" w:rsidR="0082415E" w:rsidRDefault="0082415E">
      <w:pPr>
        <w:spacing w:line="360" w:lineRule="auto"/>
        <w:jc w:val="center"/>
        <w:rPr>
          <w:b/>
          <w:sz w:val="24"/>
          <w:szCs w:val="24"/>
        </w:rPr>
      </w:pPr>
    </w:p>
    <w:p w14:paraId="48100B5C" w14:textId="77777777" w:rsidR="0082415E" w:rsidRDefault="00000000">
      <w:pPr>
        <w:spacing w:before="280" w:after="280" w:line="360" w:lineRule="auto"/>
        <w:jc w:val="center"/>
        <w:rPr>
          <w:sz w:val="28"/>
          <w:szCs w:val="28"/>
        </w:rPr>
      </w:pPr>
      <w:bookmarkStart w:id="0" w:name="_heading=h.gjdgxs" w:colFirst="0" w:colLast="0"/>
      <w:bookmarkEnd w:id="0"/>
      <w:r>
        <w:rPr>
          <w:b/>
          <w:sz w:val="28"/>
          <w:szCs w:val="28"/>
        </w:rPr>
        <w:t xml:space="preserve">TITRE DU SCÉNARIO </w:t>
      </w:r>
      <w:r>
        <w:rPr>
          <w:b/>
          <w:sz w:val="28"/>
          <w:szCs w:val="28"/>
        </w:rPr>
        <w:br/>
      </w:r>
      <w:r>
        <w:rPr>
          <w:sz w:val="28"/>
          <w:szCs w:val="28"/>
        </w:rPr>
        <w:t>Apprendre à connaître l'environnement</w:t>
      </w:r>
    </w:p>
    <w:p w14:paraId="2A909EF7" w14:textId="77777777" w:rsidR="0082415E" w:rsidRDefault="0082415E">
      <w:pPr>
        <w:spacing w:before="280" w:after="280" w:line="360" w:lineRule="auto"/>
        <w:jc w:val="center"/>
        <w:rPr>
          <w:b/>
          <w:sz w:val="28"/>
          <w:szCs w:val="28"/>
        </w:rPr>
      </w:pPr>
    </w:p>
    <w:p w14:paraId="092F3BB5" w14:textId="77777777" w:rsidR="0082415E" w:rsidRDefault="00000000">
      <w:pPr>
        <w:spacing w:before="280" w:after="280" w:line="360" w:lineRule="auto"/>
        <w:jc w:val="center"/>
        <w:rPr>
          <w:sz w:val="28"/>
          <w:szCs w:val="28"/>
        </w:rPr>
      </w:pPr>
      <w:r>
        <w:rPr>
          <w:b/>
          <w:sz w:val="28"/>
          <w:szCs w:val="28"/>
        </w:rPr>
        <w:t>SUJET</w:t>
      </w:r>
      <w:r>
        <w:rPr>
          <w:b/>
          <w:sz w:val="28"/>
          <w:szCs w:val="28"/>
        </w:rPr>
        <w:br/>
      </w:r>
      <w:r>
        <w:rPr>
          <w:sz w:val="28"/>
          <w:szCs w:val="28"/>
        </w:rPr>
        <w:t>Protection de l'environnement/Technologie/Programmation</w:t>
      </w:r>
    </w:p>
    <w:p w14:paraId="7412374A" w14:textId="77777777" w:rsidR="0082415E" w:rsidRDefault="0082415E">
      <w:pPr>
        <w:spacing w:before="280" w:after="280" w:line="360" w:lineRule="auto"/>
        <w:jc w:val="center"/>
        <w:rPr>
          <w:b/>
          <w:sz w:val="28"/>
          <w:szCs w:val="28"/>
        </w:rPr>
      </w:pPr>
    </w:p>
    <w:p w14:paraId="79DFF5FC" w14:textId="77777777" w:rsidR="0082415E" w:rsidRDefault="0082415E">
      <w:pPr>
        <w:spacing w:before="280" w:after="280" w:line="360" w:lineRule="auto"/>
        <w:jc w:val="center"/>
        <w:rPr>
          <w:b/>
          <w:sz w:val="24"/>
          <w:szCs w:val="24"/>
        </w:rPr>
      </w:pPr>
    </w:p>
    <w:p w14:paraId="1FECB82A" w14:textId="77777777" w:rsidR="0082415E" w:rsidRDefault="0082415E">
      <w:pPr>
        <w:spacing w:before="280" w:after="280" w:line="360" w:lineRule="auto"/>
        <w:jc w:val="center"/>
        <w:rPr>
          <w:b/>
          <w:sz w:val="24"/>
          <w:szCs w:val="24"/>
        </w:rPr>
      </w:pPr>
    </w:p>
    <w:p w14:paraId="5761E139" w14:textId="77777777" w:rsidR="0082415E" w:rsidRDefault="0082415E">
      <w:pPr>
        <w:jc w:val="both"/>
        <w:rPr>
          <w:b/>
          <w:sz w:val="24"/>
          <w:szCs w:val="24"/>
        </w:rPr>
      </w:pPr>
    </w:p>
    <w:p w14:paraId="610A29DD" w14:textId="77777777" w:rsidR="0082415E" w:rsidRDefault="0082415E">
      <w:pPr>
        <w:jc w:val="both"/>
        <w:rPr>
          <w:b/>
          <w:sz w:val="24"/>
          <w:szCs w:val="24"/>
        </w:rPr>
      </w:pPr>
    </w:p>
    <w:p w14:paraId="5DF4DB2D" w14:textId="77777777" w:rsidR="0082415E" w:rsidRDefault="0082415E">
      <w:pPr>
        <w:spacing w:before="240" w:after="240"/>
        <w:jc w:val="both"/>
        <w:rPr>
          <w:b/>
          <w:sz w:val="24"/>
          <w:szCs w:val="24"/>
        </w:rPr>
      </w:pPr>
    </w:p>
    <w:p w14:paraId="158929AA" w14:textId="77777777" w:rsidR="0082415E" w:rsidRDefault="0082415E">
      <w:pPr>
        <w:spacing w:before="240" w:after="240"/>
        <w:jc w:val="both"/>
        <w:rPr>
          <w:b/>
          <w:sz w:val="24"/>
          <w:szCs w:val="24"/>
        </w:rPr>
      </w:pPr>
    </w:p>
    <w:p w14:paraId="4A1009D7" w14:textId="77777777" w:rsidR="0082415E" w:rsidRDefault="0082415E">
      <w:pPr>
        <w:spacing w:before="240" w:after="240"/>
        <w:jc w:val="both"/>
        <w:rPr>
          <w:b/>
          <w:sz w:val="24"/>
          <w:szCs w:val="24"/>
        </w:rPr>
      </w:pPr>
    </w:p>
    <w:p w14:paraId="645667F4" w14:textId="77777777" w:rsidR="0082415E" w:rsidRDefault="0082415E">
      <w:pPr>
        <w:spacing w:before="240" w:after="240"/>
        <w:jc w:val="both"/>
        <w:rPr>
          <w:b/>
          <w:sz w:val="24"/>
          <w:szCs w:val="24"/>
        </w:rPr>
      </w:pPr>
    </w:p>
    <w:p w14:paraId="61DED63A" w14:textId="77777777" w:rsidR="0082415E" w:rsidRDefault="0082415E">
      <w:pPr>
        <w:spacing w:before="240" w:after="240"/>
        <w:jc w:val="both"/>
        <w:rPr>
          <w:b/>
          <w:sz w:val="24"/>
          <w:szCs w:val="24"/>
        </w:rPr>
      </w:pPr>
    </w:p>
    <w:p w14:paraId="3CCD6010" w14:textId="77777777" w:rsidR="0082415E" w:rsidRDefault="0082415E">
      <w:pPr>
        <w:spacing w:before="240" w:after="240"/>
        <w:jc w:val="both"/>
        <w:rPr>
          <w:b/>
          <w:sz w:val="24"/>
          <w:szCs w:val="24"/>
        </w:rPr>
      </w:pPr>
    </w:p>
    <w:p w14:paraId="2DEB1C5B" w14:textId="77777777" w:rsidR="0082415E" w:rsidRDefault="0082415E">
      <w:pPr>
        <w:spacing w:before="240" w:after="240"/>
        <w:jc w:val="both"/>
        <w:rPr>
          <w:b/>
          <w:sz w:val="24"/>
          <w:szCs w:val="24"/>
        </w:rPr>
      </w:pPr>
    </w:p>
    <w:p w14:paraId="2FABA108" w14:textId="77777777" w:rsidR="0082415E" w:rsidRDefault="0082415E">
      <w:pPr>
        <w:spacing w:before="240" w:after="240"/>
        <w:jc w:val="both"/>
        <w:rPr>
          <w:b/>
          <w:sz w:val="24"/>
          <w:szCs w:val="24"/>
        </w:rPr>
      </w:pPr>
    </w:p>
    <w:p w14:paraId="664D7ECE" w14:textId="77777777" w:rsidR="0082415E" w:rsidRDefault="00000000">
      <w:pPr>
        <w:spacing w:before="240" w:after="240"/>
        <w:jc w:val="both"/>
        <w:rPr>
          <w:b/>
          <w:sz w:val="24"/>
          <w:szCs w:val="24"/>
        </w:rPr>
      </w:pPr>
      <w:r>
        <w:rPr>
          <w:b/>
          <w:sz w:val="24"/>
          <w:szCs w:val="24"/>
        </w:rPr>
        <w:lastRenderedPageBreak/>
        <w:t>1.  IDENTIFICATION DU SCÉNARIO</w:t>
      </w:r>
    </w:p>
    <w:p w14:paraId="460688F1" w14:textId="77777777" w:rsidR="0082415E" w:rsidRDefault="00000000">
      <w:pPr>
        <w:spacing w:before="240" w:after="0"/>
        <w:jc w:val="both"/>
        <w:rPr>
          <w:b/>
          <w:sz w:val="24"/>
          <w:szCs w:val="24"/>
        </w:rPr>
      </w:pPr>
      <w:r>
        <w:rPr>
          <w:b/>
          <w:sz w:val="24"/>
          <w:szCs w:val="24"/>
        </w:rPr>
        <w:t>1.1 Titre du scénario</w:t>
      </w:r>
    </w:p>
    <w:p w14:paraId="03C052CE" w14:textId="77777777" w:rsidR="0082415E" w:rsidRDefault="00000000">
      <w:pPr>
        <w:spacing w:after="240"/>
        <w:jc w:val="both"/>
        <w:rPr>
          <w:i/>
          <w:sz w:val="24"/>
          <w:szCs w:val="24"/>
        </w:rPr>
      </w:pPr>
      <w:r>
        <w:rPr>
          <w:i/>
          <w:sz w:val="24"/>
          <w:szCs w:val="24"/>
        </w:rPr>
        <w:t>Apprendre à connaître l'environnement.</w:t>
      </w:r>
    </w:p>
    <w:p w14:paraId="043566BB" w14:textId="77777777" w:rsidR="0082415E" w:rsidRDefault="00000000">
      <w:pPr>
        <w:spacing w:before="240" w:after="0"/>
        <w:jc w:val="both"/>
        <w:rPr>
          <w:b/>
          <w:sz w:val="24"/>
          <w:szCs w:val="24"/>
        </w:rPr>
      </w:pPr>
      <w:r>
        <w:rPr>
          <w:b/>
          <w:sz w:val="24"/>
          <w:szCs w:val="24"/>
        </w:rPr>
        <w:t>1.2 Tranche d'âge visée</w:t>
      </w:r>
    </w:p>
    <w:p w14:paraId="19BD867D" w14:textId="09DE0217" w:rsidR="00872362" w:rsidRPr="00872362" w:rsidRDefault="00872362" w:rsidP="00872362">
      <w:pPr>
        <w:jc w:val="both"/>
        <w:rPr>
          <w:sz w:val="24"/>
          <w:szCs w:val="24"/>
          <w:lang w:val="fr-FR"/>
        </w:rPr>
      </w:pPr>
      <w:r w:rsidRPr="00872362">
        <w:rPr>
          <w:sz w:val="24"/>
          <w:szCs w:val="24"/>
        </w:rPr>
        <w:t>De la 5ème à la 3ème (12 - 15 ans) </w:t>
      </w:r>
      <w:r>
        <w:rPr>
          <w:sz w:val="24"/>
          <w:szCs w:val="24"/>
        </w:rPr>
        <w:t>Les activités sont différenciées en fonction du niveau scolaire, afin d'adapter la difficulté et la profondeur aux caractéristiques de chaque tranche d'âge.</w:t>
      </w:r>
    </w:p>
    <w:p w14:paraId="58738E37" w14:textId="77777777" w:rsidR="00872362" w:rsidRDefault="00872362" w:rsidP="00872362">
      <w:pPr>
        <w:spacing w:before="240" w:after="0"/>
        <w:jc w:val="both"/>
        <w:rPr>
          <w:b/>
          <w:sz w:val="24"/>
          <w:szCs w:val="24"/>
          <w:lang w:val="fr-FR"/>
        </w:rPr>
      </w:pPr>
      <w:r w:rsidRPr="00872362">
        <w:rPr>
          <w:b/>
          <w:bCs/>
          <w:sz w:val="24"/>
          <w:szCs w:val="24"/>
          <w:lang w:val="fr-FR"/>
        </w:rPr>
        <w:t xml:space="preserve">Programme scolaire : </w:t>
      </w:r>
      <w:r w:rsidRPr="00872362">
        <w:rPr>
          <w:bCs/>
          <w:sz w:val="24"/>
          <w:szCs w:val="24"/>
          <w:lang w:val="fr-FR"/>
        </w:rPr>
        <w:t>Collège</w:t>
      </w:r>
    </w:p>
    <w:p w14:paraId="3BB61559" w14:textId="7D26E6DC" w:rsidR="0082415E" w:rsidRDefault="00000000" w:rsidP="00872362">
      <w:pPr>
        <w:spacing w:before="240" w:after="0"/>
        <w:jc w:val="both"/>
        <w:rPr>
          <w:b/>
          <w:sz w:val="24"/>
          <w:szCs w:val="24"/>
        </w:rPr>
      </w:pPr>
      <w:r>
        <w:rPr>
          <w:b/>
          <w:sz w:val="24"/>
          <w:szCs w:val="24"/>
        </w:rPr>
        <w:t>Domaine thématique :</w:t>
      </w:r>
    </w:p>
    <w:p w14:paraId="535DCC4D" w14:textId="77777777" w:rsidR="0082415E" w:rsidRDefault="00000000">
      <w:pPr>
        <w:spacing w:after="120"/>
        <w:jc w:val="both"/>
        <w:rPr>
          <w:sz w:val="24"/>
          <w:szCs w:val="24"/>
        </w:rPr>
      </w:pPr>
      <w:r>
        <w:rPr>
          <w:sz w:val="24"/>
          <w:szCs w:val="24"/>
        </w:rPr>
        <w:t>Le scénario s'inscrit dans le domaine interdisciplinaire « Protection de l'environnement grâce à la technologie et à la programmation ». Il vise à présenter aux élèves :</w:t>
      </w:r>
    </w:p>
    <w:p w14:paraId="50737F10" w14:textId="77777777" w:rsidR="0082415E" w:rsidRDefault="00000000">
      <w:pPr>
        <w:numPr>
          <w:ilvl w:val="0"/>
          <w:numId w:val="6"/>
        </w:numPr>
        <w:spacing w:after="120"/>
        <w:jc w:val="both"/>
        <w:rPr>
          <w:sz w:val="24"/>
          <w:szCs w:val="24"/>
        </w:rPr>
      </w:pPr>
      <w:r>
        <w:rPr>
          <w:sz w:val="24"/>
          <w:szCs w:val="24"/>
        </w:rPr>
        <w:t>Les principes de base de la protection de l'environnement et du développement durable.</w:t>
      </w:r>
    </w:p>
    <w:p w14:paraId="79DE6186" w14:textId="77777777" w:rsidR="0082415E" w:rsidRDefault="00000000">
      <w:pPr>
        <w:numPr>
          <w:ilvl w:val="0"/>
          <w:numId w:val="6"/>
        </w:numPr>
        <w:spacing w:after="120"/>
        <w:jc w:val="both"/>
        <w:rPr>
          <w:sz w:val="24"/>
          <w:szCs w:val="24"/>
        </w:rPr>
      </w:pPr>
      <w:r>
        <w:rPr>
          <w:sz w:val="24"/>
          <w:szCs w:val="24"/>
        </w:rPr>
        <w:t>La compréhension de concepts quotidiens tels que : le recyclage, les sources d'énergie renouvelables, le changement climatique et l'empreinte écologique.</w:t>
      </w:r>
    </w:p>
    <w:p w14:paraId="63505447" w14:textId="77777777" w:rsidR="0082415E" w:rsidRDefault="00000000">
      <w:pPr>
        <w:numPr>
          <w:ilvl w:val="0"/>
          <w:numId w:val="6"/>
        </w:numPr>
        <w:spacing w:after="120"/>
        <w:jc w:val="both"/>
        <w:rPr>
          <w:sz w:val="24"/>
          <w:szCs w:val="24"/>
        </w:rPr>
      </w:pPr>
      <w:r>
        <w:rPr>
          <w:sz w:val="24"/>
          <w:szCs w:val="24"/>
        </w:rPr>
        <w:t>L'utilisation de dispositifs automatisés et robotiques (FOSSBot) comme outils de surveillance et de traitement des problèmes environnementaux.</w:t>
      </w:r>
    </w:p>
    <w:p w14:paraId="1BBE18B6" w14:textId="77777777" w:rsidR="0082415E" w:rsidRDefault="00000000">
      <w:pPr>
        <w:numPr>
          <w:ilvl w:val="0"/>
          <w:numId w:val="6"/>
        </w:numPr>
        <w:spacing w:after="120"/>
        <w:jc w:val="both"/>
        <w:rPr>
          <w:sz w:val="24"/>
          <w:szCs w:val="24"/>
        </w:rPr>
      </w:pPr>
      <w:r>
        <w:rPr>
          <w:sz w:val="24"/>
          <w:szCs w:val="24"/>
        </w:rPr>
        <w:t>Le développement de compétences en programmation, en conception et en résolution de problèmes en équipe, en mettant l'accent sur la connexion entre les ordinateurs et le monde physique.</w:t>
      </w:r>
    </w:p>
    <w:p w14:paraId="66C6CDB0" w14:textId="77777777" w:rsidR="0082415E" w:rsidRDefault="00000000">
      <w:pPr>
        <w:spacing w:after="120"/>
        <w:jc w:val="both"/>
        <w:rPr>
          <w:sz w:val="24"/>
          <w:szCs w:val="24"/>
        </w:rPr>
      </w:pPr>
      <w:r>
        <w:rPr>
          <w:sz w:val="24"/>
          <w:szCs w:val="24"/>
        </w:rPr>
        <w:t>L'objectif de ce domaine thématique est de permettre aux élèves de comprendre comment la technologie et la programmation peuvent contribuer positivement à la protection de l'environnement et à l'amélioration de la qualité de vie.</w:t>
      </w:r>
    </w:p>
    <w:p w14:paraId="73CDD564" w14:textId="77777777" w:rsidR="0082415E" w:rsidRDefault="00000000">
      <w:pPr>
        <w:spacing w:before="240" w:after="0"/>
        <w:jc w:val="both"/>
        <w:rPr>
          <w:sz w:val="24"/>
          <w:szCs w:val="24"/>
        </w:rPr>
      </w:pPr>
      <w:r>
        <w:rPr>
          <w:b/>
          <w:sz w:val="24"/>
          <w:szCs w:val="24"/>
        </w:rPr>
        <w:t>Thèmes / Sous-thèmes :</w:t>
      </w:r>
    </w:p>
    <w:p w14:paraId="3A805238" w14:textId="77777777" w:rsidR="0082415E" w:rsidRDefault="00000000">
      <w:pPr>
        <w:numPr>
          <w:ilvl w:val="0"/>
          <w:numId w:val="5"/>
        </w:numPr>
        <w:spacing w:before="120" w:after="120"/>
        <w:jc w:val="both"/>
        <w:rPr>
          <w:sz w:val="24"/>
          <w:szCs w:val="24"/>
        </w:rPr>
      </w:pPr>
      <w:r>
        <w:rPr>
          <w:sz w:val="24"/>
          <w:szCs w:val="24"/>
        </w:rPr>
        <w:t>Automatisation et robotique</w:t>
      </w:r>
    </w:p>
    <w:p w14:paraId="67DEEF9B" w14:textId="77777777" w:rsidR="0082415E" w:rsidRDefault="00000000">
      <w:pPr>
        <w:numPr>
          <w:ilvl w:val="0"/>
          <w:numId w:val="5"/>
        </w:numPr>
        <w:spacing w:before="120" w:after="120"/>
        <w:jc w:val="both"/>
        <w:rPr>
          <w:sz w:val="24"/>
          <w:szCs w:val="24"/>
        </w:rPr>
      </w:pPr>
      <w:r>
        <w:rPr>
          <w:sz w:val="24"/>
          <w:szCs w:val="24"/>
        </w:rPr>
        <w:t>Connexion des ordinateurs au monde physique</w:t>
      </w:r>
    </w:p>
    <w:p w14:paraId="6E9AEF2A" w14:textId="77777777" w:rsidR="0082415E" w:rsidRDefault="00000000">
      <w:pPr>
        <w:numPr>
          <w:ilvl w:val="0"/>
          <w:numId w:val="5"/>
        </w:numPr>
        <w:spacing w:before="120" w:after="120"/>
        <w:jc w:val="both"/>
        <w:rPr>
          <w:sz w:val="24"/>
          <w:szCs w:val="24"/>
        </w:rPr>
      </w:pPr>
      <w:r>
        <w:rPr>
          <w:sz w:val="24"/>
          <w:szCs w:val="24"/>
        </w:rPr>
        <w:t>Compréhension et application des concepts de protection de l'environnement</w:t>
      </w:r>
    </w:p>
    <w:p w14:paraId="48D600A3" w14:textId="77777777" w:rsidR="0082415E" w:rsidRDefault="00000000">
      <w:pPr>
        <w:numPr>
          <w:ilvl w:val="0"/>
          <w:numId w:val="5"/>
        </w:numPr>
        <w:spacing w:before="120" w:after="120"/>
        <w:jc w:val="both"/>
        <w:rPr>
          <w:sz w:val="24"/>
          <w:szCs w:val="24"/>
        </w:rPr>
      </w:pPr>
      <w:r>
        <w:rPr>
          <w:sz w:val="24"/>
          <w:szCs w:val="24"/>
        </w:rPr>
        <w:t>Principes de base du développement durable, du recyclage, des sources d'énergie renouvelables et de l'empreinte écologique</w:t>
      </w:r>
    </w:p>
    <w:p w14:paraId="3103D4E9" w14:textId="77777777" w:rsidR="0082415E" w:rsidRPr="00872362" w:rsidRDefault="0082415E">
      <w:pPr>
        <w:spacing w:before="240" w:after="240"/>
        <w:jc w:val="both"/>
        <w:rPr>
          <w:b/>
          <w:sz w:val="24"/>
          <w:szCs w:val="24"/>
          <w:highlight w:val="yellow"/>
          <w:lang w:val="fr-FR"/>
        </w:rPr>
      </w:pPr>
    </w:p>
    <w:p w14:paraId="7B0BBD17" w14:textId="77777777" w:rsidR="0082415E" w:rsidRDefault="00000000">
      <w:pPr>
        <w:spacing w:before="240" w:after="0"/>
        <w:jc w:val="both"/>
        <w:rPr>
          <w:b/>
          <w:sz w:val="24"/>
          <w:szCs w:val="24"/>
        </w:rPr>
      </w:pPr>
      <w:r>
        <w:rPr>
          <w:b/>
          <w:sz w:val="24"/>
          <w:szCs w:val="24"/>
        </w:rPr>
        <w:lastRenderedPageBreak/>
        <w:t>Résultats d'apprentissage attendus :</w:t>
      </w:r>
    </w:p>
    <w:p w14:paraId="0C622261" w14:textId="77777777" w:rsidR="0082415E" w:rsidRDefault="00000000">
      <w:pPr>
        <w:jc w:val="both"/>
        <w:rPr>
          <w:b/>
          <w:sz w:val="24"/>
          <w:szCs w:val="24"/>
        </w:rPr>
      </w:pPr>
      <w:r>
        <w:rPr>
          <w:sz w:val="24"/>
          <w:szCs w:val="24"/>
        </w:rPr>
        <w:t>Les étudiants seront capables de :</w:t>
      </w:r>
    </w:p>
    <w:p w14:paraId="2BCDA301" w14:textId="77777777" w:rsidR="0082415E" w:rsidRDefault="00000000">
      <w:pPr>
        <w:numPr>
          <w:ilvl w:val="0"/>
          <w:numId w:val="3"/>
        </w:numPr>
        <w:pBdr>
          <w:top w:val="nil"/>
          <w:left w:val="nil"/>
          <w:bottom w:val="nil"/>
          <w:right w:val="nil"/>
          <w:between w:val="nil"/>
        </w:pBdr>
        <w:spacing w:before="240" w:after="0"/>
        <w:jc w:val="both"/>
        <w:rPr>
          <w:color w:val="000000"/>
          <w:sz w:val="24"/>
          <w:szCs w:val="24"/>
        </w:rPr>
      </w:pPr>
      <w:r>
        <w:rPr>
          <w:color w:val="000000"/>
          <w:sz w:val="24"/>
          <w:szCs w:val="24"/>
        </w:rPr>
        <w:t>Reconnaître et décrire le fonctionnement de capteurs simples et les calibrer.</w:t>
      </w:r>
    </w:p>
    <w:p w14:paraId="0AF326F2" w14:textId="77777777" w:rsidR="0082415E" w:rsidRDefault="00000000">
      <w:pPr>
        <w:numPr>
          <w:ilvl w:val="0"/>
          <w:numId w:val="3"/>
        </w:numPr>
        <w:pBdr>
          <w:top w:val="nil"/>
          <w:left w:val="nil"/>
          <w:bottom w:val="nil"/>
          <w:right w:val="nil"/>
          <w:between w:val="nil"/>
        </w:pBdr>
        <w:spacing w:after="0"/>
        <w:jc w:val="both"/>
        <w:rPr>
          <w:color w:val="000000"/>
          <w:sz w:val="24"/>
          <w:szCs w:val="24"/>
        </w:rPr>
      </w:pPr>
      <w:r>
        <w:rPr>
          <w:color w:val="000000"/>
          <w:sz w:val="24"/>
          <w:szCs w:val="24"/>
        </w:rPr>
        <w:t>Communiquer efficacement et collaborer en équipe pour concevoir des solutions à des problèmes STEM liés à l'environnement</w:t>
      </w:r>
    </w:p>
    <w:p w14:paraId="2D29D3A1" w14:textId="77777777" w:rsidR="0082415E" w:rsidRDefault="00000000">
      <w:pPr>
        <w:numPr>
          <w:ilvl w:val="0"/>
          <w:numId w:val="3"/>
        </w:numPr>
        <w:pBdr>
          <w:top w:val="nil"/>
          <w:left w:val="nil"/>
          <w:bottom w:val="nil"/>
          <w:right w:val="nil"/>
          <w:between w:val="nil"/>
        </w:pBdr>
        <w:spacing w:after="0"/>
        <w:jc w:val="both"/>
        <w:rPr>
          <w:color w:val="000000"/>
          <w:sz w:val="24"/>
          <w:szCs w:val="24"/>
        </w:rPr>
      </w:pPr>
      <w:r>
        <w:rPr>
          <w:color w:val="000000"/>
          <w:sz w:val="24"/>
          <w:szCs w:val="24"/>
        </w:rPr>
        <w:t>Travailler dans un environnement de programmation (FOSSBot) pour résoudre des problèmes avec des applications réelles</w:t>
      </w:r>
    </w:p>
    <w:p w14:paraId="38A8866E" w14:textId="77777777" w:rsidR="0082415E" w:rsidRDefault="00000000">
      <w:pPr>
        <w:numPr>
          <w:ilvl w:val="0"/>
          <w:numId w:val="3"/>
        </w:numPr>
        <w:pBdr>
          <w:top w:val="nil"/>
          <w:left w:val="nil"/>
          <w:bottom w:val="nil"/>
          <w:right w:val="nil"/>
          <w:between w:val="nil"/>
        </w:pBdr>
        <w:spacing w:after="0"/>
        <w:jc w:val="both"/>
        <w:rPr>
          <w:color w:val="000000"/>
          <w:sz w:val="24"/>
          <w:szCs w:val="24"/>
        </w:rPr>
      </w:pPr>
      <w:r>
        <w:rPr>
          <w:color w:val="000000"/>
          <w:sz w:val="24"/>
          <w:szCs w:val="24"/>
        </w:rPr>
        <w:t>Mettre en pratique et développer des compétences en matière de résolution de problèmes, d'adaptation et de sélection d'outils de programmation ou graphiques appropriés.</w:t>
      </w:r>
    </w:p>
    <w:p w14:paraId="3439F39E" w14:textId="77777777" w:rsidR="0082415E" w:rsidRDefault="00000000">
      <w:pPr>
        <w:numPr>
          <w:ilvl w:val="0"/>
          <w:numId w:val="3"/>
        </w:numPr>
        <w:pBdr>
          <w:top w:val="nil"/>
          <w:left w:val="nil"/>
          <w:bottom w:val="nil"/>
          <w:right w:val="nil"/>
          <w:between w:val="nil"/>
        </w:pBdr>
        <w:spacing w:after="240"/>
        <w:jc w:val="both"/>
        <w:rPr>
          <w:color w:val="000000"/>
          <w:sz w:val="24"/>
          <w:szCs w:val="24"/>
        </w:rPr>
      </w:pPr>
      <w:r>
        <w:rPr>
          <w:color w:val="000000"/>
          <w:sz w:val="24"/>
          <w:szCs w:val="24"/>
        </w:rPr>
        <w:t>Relier les concepts technologiques/de programmation aux questions de développement durable</w:t>
      </w:r>
    </w:p>
    <w:p w14:paraId="2E43BD15" w14:textId="77777777" w:rsidR="0082415E" w:rsidRDefault="0082415E">
      <w:pPr>
        <w:pBdr>
          <w:top w:val="nil"/>
          <w:left w:val="nil"/>
          <w:bottom w:val="nil"/>
          <w:right w:val="nil"/>
          <w:between w:val="nil"/>
        </w:pBdr>
        <w:spacing w:after="240"/>
        <w:ind w:left="360"/>
        <w:jc w:val="both"/>
        <w:rPr>
          <w:sz w:val="24"/>
          <w:szCs w:val="24"/>
        </w:rPr>
      </w:pPr>
    </w:p>
    <w:p w14:paraId="77B98972" w14:textId="77777777" w:rsidR="0082415E" w:rsidRDefault="00000000">
      <w:pPr>
        <w:spacing w:before="240" w:after="240"/>
        <w:jc w:val="both"/>
        <w:rPr>
          <w:b/>
          <w:sz w:val="24"/>
          <w:szCs w:val="24"/>
        </w:rPr>
      </w:pPr>
      <w:r>
        <w:rPr>
          <w:b/>
          <w:sz w:val="24"/>
          <w:szCs w:val="24"/>
        </w:rPr>
        <w:t>1.3 Durée estimée</w:t>
      </w:r>
    </w:p>
    <w:p w14:paraId="23DACACF" w14:textId="77777777" w:rsidR="0082415E" w:rsidRDefault="00000000">
      <w:pPr>
        <w:spacing w:before="240" w:after="240"/>
        <w:jc w:val="both"/>
        <w:rPr>
          <w:sz w:val="24"/>
          <w:szCs w:val="24"/>
        </w:rPr>
      </w:pPr>
      <w:r>
        <w:rPr>
          <w:sz w:val="24"/>
          <w:szCs w:val="24"/>
        </w:rPr>
        <w:t>45 minutes.</w:t>
      </w:r>
    </w:p>
    <w:p w14:paraId="1BA32C5C" w14:textId="77777777" w:rsidR="0082415E" w:rsidRDefault="00000000">
      <w:pPr>
        <w:spacing w:before="240" w:after="240"/>
        <w:jc w:val="both"/>
        <w:rPr>
          <w:b/>
          <w:sz w:val="24"/>
          <w:szCs w:val="24"/>
        </w:rPr>
      </w:pPr>
      <w:r>
        <w:rPr>
          <w:b/>
          <w:sz w:val="24"/>
          <w:szCs w:val="24"/>
        </w:rPr>
        <w:t xml:space="preserve">1.4  Domaines concernés </w:t>
      </w:r>
    </w:p>
    <w:p w14:paraId="5DE991FF" w14:textId="77777777" w:rsidR="0082415E" w:rsidRDefault="00000000">
      <w:pPr>
        <w:jc w:val="both"/>
        <w:rPr>
          <w:b/>
          <w:sz w:val="24"/>
          <w:szCs w:val="24"/>
        </w:rPr>
      </w:pPr>
      <w:r>
        <w:rPr>
          <w:sz w:val="24"/>
          <w:szCs w:val="24"/>
        </w:rPr>
        <w:t>Informatique, technologie</w:t>
      </w:r>
    </w:p>
    <w:p w14:paraId="6492D5E7" w14:textId="77777777" w:rsidR="0082415E" w:rsidRDefault="00000000">
      <w:pPr>
        <w:spacing w:before="240" w:after="240"/>
        <w:jc w:val="both"/>
        <w:rPr>
          <w:b/>
          <w:sz w:val="24"/>
          <w:szCs w:val="24"/>
        </w:rPr>
      </w:pPr>
      <w:r>
        <w:rPr>
          <w:b/>
          <w:sz w:val="24"/>
          <w:szCs w:val="24"/>
        </w:rPr>
        <w:t>1.5 Connaissances préalables</w:t>
      </w:r>
    </w:p>
    <w:p w14:paraId="7024D8D4" w14:textId="77777777" w:rsidR="0082415E" w:rsidRDefault="00000000">
      <w:pPr>
        <w:spacing w:after="0"/>
        <w:jc w:val="both"/>
        <w:rPr>
          <w:color w:val="000000"/>
          <w:sz w:val="24"/>
          <w:szCs w:val="24"/>
        </w:rPr>
      </w:pPr>
      <w:r>
        <w:rPr>
          <w:color w:val="000000"/>
          <w:sz w:val="24"/>
          <w:szCs w:val="24"/>
        </w:rPr>
        <w:t>Les élèves doivent avoir :</w:t>
      </w:r>
    </w:p>
    <w:p w14:paraId="509F3C05" w14:textId="77777777" w:rsidR="0082415E" w:rsidRDefault="00000000">
      <w:pPr>
        <w:numPr>
          <w:ilvl w:val="0"/>
          <w:numId w:val="7"/>
        </w:numPr>
        <w:spacing w:after="0"/>
        <w:jc w:val="both"/>
        <w:rPr>
          <w:color w:val="000000"/>
          <w:sz w:val="24"/>
          <w:szCs w:val="24"/>
        </w:rPr>
      </w:pPr>
      <w:r>
        <w:rPr>
          <w:color w:val="000000"/>
          <w:sz w:val="24"/>
          <w:szCs w:val="24"/>
        </w:rPr>
        <w:t>Une connaissance de base de l'utilisation des ordinateurs et des applications graphiques simples.</w:t>
      </w:r>
    </w:p>
    <w:p w14:paraId="07CE612A" w14:textId="77777777" w:rsidR="0082415E" w:rsidRDefault="00000000">
      <w:pPr>
        <w:numPr>
          <w:ilvl w:val="0"/>
          <w:numId w:val="7"/>
        </w:numPr>
        <w:spacing w:after="0"/>
        <w:jc w:val="both"/>
        <w:rPr>
          <w:color w:val="000000"/>
          <w:sz w:val="24"/>
          <w:szCs w:val="24"/>
        </w:rPr>
      </w:pPr>
      <w:r>
        <w:rPr>
          <w:color w:val="000000"/>
          <w:sz w:val="24"/>
          <w:szCs w:val="24"/>
        </w:rPr>
        <w:t>Des connaissances de base en programmation (commandes, pensée séquentielle et structurée simple).</w:t>
      </w:r>
    </w:p>
    <w:p w14:paraId="13723777" w14:textId="77777777" w:rsidR="0082415E" w:rsidRDefault="00000000">
      <w:pPr>
        <w:numPr>
          <w:ilvl w:val="0"/>
          <w:numId w:val="7"/>
        </w:numPr>
        <w:spacing w:after="0"/>
        <w:jc w:val="both"/>
        <w:rPr>
          <w:color w:val="000000"/>
          <w:sz w:val="24"/>
          <w:szCs w:val="24"/>
        </w:rPr>
      </w:pPr>
      <w:r>
        <w:rPr>
          <w:color w:val="000000"/>
          <w:sz w:val="24"/>
          <w:szCs w:val="24"/>
        </w:rPr>
        <w:t>Une compréhension des concepts physiques, tels que ce qu'est un capteur/une mesure, et des connaissances de base acquises dans le cadre de cours de technologie ou de sciences.</w:t>
      </w:r>
    </w:p>
    <w:p w14:paraId="1FC69458" w14:textId="77777777" w:rsidR="0082415E" w:rsidRDefault="00000000">
      <w:pPr>
        <w:numPr>
          <w:ilvl w:val="0"/>
          <w:numId w:val="7"/>
        </w:numPr>
        <w:spacing w:after="0"/>
        <w:jc w:val="both"/>
        <w:rPr>
          <w:color w:val="000000"/>
          <w:sz w:val="24"/>
          <w:szCs w:val="24"/>
        </w:rPr>
      </w:pPr>
      <w:r>
        <w:rPr>
          <w:color w:val="000000"/>
          <w:sz w:val="24"/>
          <w:szCs w:val="24"/>
        </w:rPr>
        <w:t>Une familiarité avec le travail d'équipe et la résolution collaborative de problèmes.</w:t>
      </w:r>
    </w:p>
    <w:p w14:paraId="2035ABB8" w14:textId="77777777" w:rsidR="0082415E" w:rsidRDefault="00000000">
      <w:pPr>
        <w:spacing w:before="240" w:after="240"/>
        <w:jc w:val="both"/>
        <w:rPr>
          <w:b/>
          <w:sz w:val="24"/>
          <w:szCs w:val="24"/>
        </w:rPr>
      </w:pPr>
      <w:r>
        <w:rPr>
          <w:b/>
          <w:sz w:val="24"/>
          <w:szCs w:val="24"/>
        </w:rPr>
        <w:t>1.6 Objectif du scénario</w:t>
      </w:r>
    </w:p>
    <w:p w14:paraId="46096AB7" w14:textId="77777777" w:rsidR="0082415E" w:rsidRDefault="00000000">
      <w:pPr>
        <w:spacing w:before="240" w:after="240"/>
        <w:jc w:val="both"/>
        <w:rPr>
          <w:sz w:val="24"/>
          <w:szCs w:val="24"/>
        </w:rPr>
      </w:pPr>
      <w:r>
        <w:rPr>
          <w:sz w:val="24"/>
          <w:szCs w:val="24"/>
        </w:rPr>
        <w:t xml:space="preserve">L'objectif du scénario est de mettre en évidence comment les technologies d'automatisation, la robotique et la programmation peuvent être utilisées pour sensibiliser et étudier des questions clés liées à la protection de l'environnement </w:t>
      </w:r>
      <w:r>
        <w:rPr>
          <w:sz w:val="24"/>
          <w:szCs w:val="24"/>
        </w:rPr>
        <w:lastRenderedPageBreak/>
        <w:t>(telles que le recyclage et les sources d'énergie renouvelables). Grâce à des activités expérientielles et exploratoires, les élèves relient les concepts théoriques à des applications pratiques, en utilisant FOSSBot et son logiciel correspondant.</w:t>
      </w:r>
    </w:p>
    <w:p w14:paraId="724FC326" w14:textId="77777777" w:rsidR="0082415E" w:rsidRDefault="00000000">
      <w:pPr>
        <w:spacing w:before="240" w:after="240"/>
        <w:jc w:val="both"/>
        <w:rPr>
          <w:b/>
          <w:sz w:val="24"/>
          <w:szCs w:val="24"/>
        </w:rPr>
      </w:pPr>
      <w:r>
        <w:rPr>
          <w:b/>
          <w:sz w:val="24"/>
          <w:szCs w:val="24"/>
        </w:rPr>
        <w:t>1.6.1 Objectifs d'apprentissage/Résultats</w:t>
      </w:r>
    </w:p>
    <w:p w14:paraId="78FE6C62" w14:textId="77777777" w:rsidR="0082415E" w:rsidRDefault="00000000">
      <w:pPr>
        <w:spacing w:after="0" w:line="240" w:lineRule="auto"/>
        <w:jc w:val="both"/>
        <w:rPr>
          <w:sz w:val="24"/>
          <w:szCs w:val="24"/>
        </w:rPr>
      </w:pPr>
      <w:r>
        <w:rPr>
          <w:sz w:val="24"/>
          <w:szCs w:val="24"/>
        </w:rPr>
        <w:t>À l'issue du scénario, les élèves seront capables de :</w:t>
      </w:r>
    </w:p>
    <w:p w14:paraId="5390D4E0" w14:textId="77777777" w:rsidR="0082415E" w:rsidRDefault="00000000">
      <w:pPr>
        <w:numPr>
          <w:ilvl w:val="0"/>
          <w:numId w:val="1"/>
        </w:numPr>
        <w:spacing w:after="0" w:line="240" w:lineRule="auto"/>
        <w:ind w:left="360"/>
        <w:jc w:val="both"/>
        <w:rPr>
          <w:sz w:val="24"/>
          <w:szCs w:val="24"/>
        </w:rPr>
      </w:pPr>
      <w:r>
        <w:rPr>
          <w:sz w:val="24"/>
          <w:szCs w:val="24"/>
        </w:rPr>
        <w:t>Expliquer le fonctionnement des capteurs de base et tester leur étalonnage.</w:t>
      </w:r>
    </w:p>
    <w:p w14:paraId="76437727" w14:textId="77777777" w:rsidR="0082415E" w:rsidRDefault="00000000">
      <w:pPr>
        <w:numPr>
          <w:ilvl w:val="0"/>
          <w:numId w:val="1"/>
        </w:numPr>
        <w:spacing w:after="0" w:line="240" w:lineRule="auto"/>
        <w:ind w:left="360"/>
        <w:jc w:val="both"/>
        <w:rPr>
          <w:sz w:val="24"/>
          <w:szCs w:val="24"/>
        </w:rPr>
      </w:pPr>
      <w:r>
        <w:rPr>
          <w:sz w:val="24"/>
          <w:szCs w:val="24"/>
        </w:rPr>
        <w:t>Manipuler l'environnement d'interface FOSSBot et saisir des commandes de programmation de base pour automatiser des actions liées à l'environnement.</w:t>
      </w:r>
    </w:p>
    <w:p w14:paraId="153F14F2" w14:textId="77777777" w:rsidR="0082415E" w:rsidRDefault="00000000">
      <w:pPr>
        <w:numPr>
          <w:ilvl w:val="0"/>
          <w:numId w:val="1"/>
        </w:numPr>
        <w:spacing w:after="0" w:line="240" w:lineRule="auto"/>
        <w:ind w:left="360"/>
        <w:jc w:val="both"/>
        <w:rPr>
          <w:sz w:val="24"/>
          <w:szCs w:val="24"/>
        </w:rPr>
      </w:pPr>
      <w:r>
        <w:rPr>
          <w:sz w:val="24"/>
          <w:szCs w:val="24"/>
        </w:rPr>
        <w:t>Reconnaître les concepts fondamentaux de la protection de l'environnement tels que le développement durable, le recyclage et les sources d'énergie renouvelables.</w:t>
      </w:r>
    </w:p>
    <w:p w14:paraId="30135278" w14:textId="77777777" w:rsidR="0082415E" w:rsidRDefault="00000000">
      <w:pPr>
        <w:numPr>
          <w:ilvl w:val="0"/>
          <w:numId w:val="1"/>
        </w:numPr>
        <w:spacing w:after="0" w:line="240" w:lineRule="auto"/>
        <w:ind w:left="360"/>
        <w:jc w:val="both"/>
        <w:rPr>
          <w:sz w:val="24"/>
          <w:szCs w:val="24"/>
        </w:rPr>
      </w:pPr>
      <w:r>
        <w:rPr>
          <w:sz w:val="24"/>
          <w:szCs w:val="24"/>
        </w:rPr>
        <w:t>Collaborer efficacement en équipe pour concevoir et mettre en œuvre des solutions à des problèmes concrets.</w:t>
      </w:r>
    </w:p>
    <w:p w14:paraId="704F952A" w14:textId="77777777" w:rsidR="0082415E" w:rsidRDefault="00000000">
      <w:pPr>
        <w:numPr>
          <w:ilvl w:val="0"/>
          <w:numId w:val="1"/>
        </w:numPr>
        <w:spacing w:after="0" w:line="240" w:lineRule="auto"/>
        <w:ind w:left="360"/>
        <w:jc w:val="both"/>
        <w:rPr>
          <w:sz w:val="24"/>
          <w:szCs w:val="24"/>
        </w:rPr>
      </w:pPr>
      <w:r>
        <w:rPr>
          <w:sz w:val="24"/>
          <w:szCs w:val="24"/>
        </w:rPr>
        <w:t>Utiliser des compétences métacognitives, telles que l'auto-évaluation, la formulation de conclusions et l'approche critique de leurs résultats.</w:t>
      </w:r>
    </w:p>
    <w:p w14:paraId="381A68B7" w14:textId="77777777" w:rsidR="0082415E" w:rsidRDefault="0082415E">
      <w:pPr>
        <w:spacing w:after="0" w:line="240" w:lineRule="auto"/>
        <w:jc w:val="both"/>
        <w:rPr>
          <w:sz w:val="24"/>
          <w:szCs w:val="24"/>
        </w:rPr>
      </w:pPr>
    </w:p>
    <w:p w14:paraId="68300314" w14:textId="77777777" w:rsidR="0082415E" w:rsidRDefault="00000000">
      <w:pPr>
        <w:spacing w:before="240" w:after="240"/>
        <w:jc w:val="both"/>
        <w:rPr>
          <w:b/>
          <w:sz w:val="24"/>
          <w:szCs w:val="24"/>
        </w:rPr>
      </w:pPr>
      <w:r>
        <w:rPr>
          <w:b/>
          <w:sz w:val="24"/>
          <w:szCs w:val="24"/>
        </w:rPr>
        <w:t>1.6.2 Objectifs pédagogiques</w:t>
      </w:r>
    </w:p>
    <w:p w14:paraId="14F304DD" w14:textId="77777777" w:rsidR="0082415E" w:rsidRDefault="00000000">
      <w:pPr>
        <w:spacing w:after="0"/>
        <w:jc w:val="both"/>
        <w:rPr>
          <w:sz w:val="24"/>
          <w:szCs w:val="24"/>
        </w:rPr>
      </w:pPr>
      <w:r>
        <w:rPr>
          <w:sz w:val="24"/>
          <w:szCs w:val="24"/>
        </w:rPr>
        <w:t>À travers son enseignement, l'enseignant cherche à :</w:t>
      </w:r>
    </w:p>
    <w:p w14:paraId="4A0E49A8" w14:textId="77777777" w:rsidR="0082415E" w:rsidRDefault="00000000">
      <w:pPr>
        <w:numPr>
          <w:ilvl w:val="0"/>
          <w:numId w:val="8"/>
        </w:numPr>
        <w:spacing w:after="0" w:line="360" w:lineRule="auto"/>
        <w:jc w:val="both"/>
        <w:rPr>
          <w:sz w:val="24"/>
          <w:szCs w:val="24"/>
        </w:rPr>
      </w:pPr>
      <w:r>
        <w:rPr>
          <w:sz w:val="24"/>
          <w:szCs w:val="24"/>
        </w:rPr>
        <w:t>Renforcer les compétences numériques et technologiques des élèves.</w:t>
      </w:r>
    </w:p>
    <w:p w14:paraId="212C94CA" w14:textId="77777777" w:rsidR="0082415E" w:rsidRDefault="00000000">
      <w:pPr>
        <w:numPr>
          <w:ilvl w:val="0"/>
          <w:numId w:val="8"/>
        </w:numPr>
        <w:spacing w:after="0" w:line="360" w:lineRule="auto"/>
        <w:jc w:val="both"/>
        <w:rPr>
          <w:sz w:val="24"/>
          <w:szCs w:val="24"/>
        </w:rPr>
      </w:pPr>
      <w:r>
        <w:rPr>
          <w:sz w:val="24"/>
          <w:szCs w:val="24"/>
        </w:rPr>
        <w:t>Développer les compétences en matière de résolution de problèmes et de pensée créative dans le contexte des STEM.</w:t>
      </w:r>
    </w:p>
    <w:p w14:paraId="4654CC4B" w14:textId="77777777" w:rsidR="0082415E" w:rsidRDefault="00000000">
      <w:pPr>
        <w:numPr>
          <w:ilvl w:val="0"/>
          <w:numId w:val="8"/>
        </w:numPr>
        <w:spacing w:after="0" w:line="360" w:lineRule="auto"/>
        <w:jc w:val="both"/>
        <w:rPr>
          <w:sz w:val="24"/>
          <w:szCs w:val="24"/>
        </w:rPr>
      </w:pPr>
      <w:r>
        <w:rPr>
          <w:sz w:val="24"/>
          <w:szCs w:val="24"/>
        </w:rPr>
        <w:t>Cultiver des attitudes citoyennes responsables en matière d'environnement.</w:t>
      </w:r>
    </w:p>
    <w:p w14:paraId="3E2E3AF4" w14:textId="77777777" w:rsidR="0082415E" w:rsidRDefault="00000000">
      <w:pPr>
        <w:numPr>
          <w:ilvl w:val="0"/>
          <w:numId w:val="8"/>
        </w:numPr>
        <w:spacing w:after="0" w:line="360" w:lineRule="auto"/>
        <w:jc w:val="both"/>
        <w:rPr>
          <w:sz w:val="24"/>
          <w:szCs w:val="24"/>
        </w:rPr>
      </w:pPr>
      <w:r>
        <w:rPr>
          <w:sz w:val="24"/>
          <w:szCs w:val="24"/>
        </w:rPr>
        <w:t>Renforcer la collaboration, la communication et l'autodétermination en classe.</w:t>
      </w:r>
    </w:p>
    <w:p w14:paraId="0E987717" w14:textId="77777777" w:rsidR="0082415E" w:rsidRDefault="00000000">
      <w:pPr>
        <w:numPr>
          <w:ilvl w:val="0"/>
          <w:numId w:val="8"/>
        </w:numPr>
        <w:spacing w:after="0" w:line="360" w:lineRule="auto"/>
        <w:jc w:val="both"/>
        <w:rPr>
          <w:sz w:val="24"/>
          <w:szCs w:val="24"/>
        </w:rPr>
      </w:pPr>
      <w:r>
        <w:rPr>
          <w:sz w:val="24"/>
          <w:szCs w:val="24"/>
        </w:rPr>
        <w:t>Promouvoir une approche unifiée permettant de relier les sciences, les technologies et leurs applications dans la vie quotidienne.</w:t>
      </w:r>
    </w:p>
    <w:p w14:paraId="0A1D55AC" w14:textId="77777777" w:rsidR="0082415E" w:rsidRDefault="0082415E">
      <w:pPr>
        <w:spacing w:after="0" w:line="360" w:lineRule="auto"/>
        <w:ind w:left="720"/>
        <w:jc w:val="both"/>
        <w:rPr>
          <w:sz w:val="24"/>
          <w:szCs w:val="24"/>
        </w:rPr>
      </w:pPr>
    </w:p>
    <w:p w14:paraId="226C5053" w14:textId="77777777" w:rsidR="0082415E" w:rsidRDefault="00000000">
      <w:pPr>
        <w:spacing w:before="280" w:after="280" w:line="360" w:lineRule="auto"/>
        <w:jc w:val="both"/>
        <w:rPr>
          <w:b/>
          <w:sz w:val="24"/>
          <w:szCs w:val="24"/>
        </w:rPr>
      </w:pPr>
      <w:r>
        <w:rPr>
          <w:b/>
          <w:sz w:val="24"/>
          <w:szCs w:val="24"/>
        </w:rPr>
        <w:t>2. ÉLABORATION D'UN PLAN D'ENSEIGNEMENT</w:t>
      </w:r>
    </w:p>
    <w:p w14:paraId="30523368" w14:textId="77777777" w:rsidR="0082415E" w:rsidRDefault="00000000">
      <w:pPr>
        <w:pBdr>
          <w:top w:val="nil"/>
          <w:left w:val="nil"/>
          <w:bottom w:val="nil"/>
          <w:right w:val="nil"/>
          <w:between w:val="nil"/>
        </w:pBdr>
        <w:spacing w:after="0" w:line="240" w:lineRule="auto"/>
        <w:jc w:val="both"/>
        <w:rPr>
          <w:b/>
          <w:color w:val="000000"/>
          <w:sz w:val="24"/>
          <w:szCs w:val="24"/>
        </w:rPr>
      </w:pPr>
      <w:r>
        <w:rPr>
          <w:b/>
          <w:color w:val="000000"/>
          <w:sz w:val="24"/>
          <w:szCs w:val="24"/>
        </w:rPr>
        <w:t>2.1 Description des activités d'enseignement et d'apprentissage</w:t>
      </w:r>
    </w:p>
    <w:p w14:paraId="5C8AD98C" w14:textId="77777777" w:rsidR="0082415E" w:rsidRDefault="00000000">
      <w:pPr>
        <w:jc w:val="both"/>
        <w:rPr>
          <w:sz w:val="24"/>
          <w:szCs w:val="24"/>
        </w:rPr>
      </w:pPr>
      <w:r>
        <w:rPr>
          <w:sz w:val="24"/>
          <w:szCs w:val="24"/>
        </w:rPr>
        <w:t>Le scénario utilise une série d'activités modernes, interactives et expérientielles axées sur la programmation et la robotique, qui améliorent à la fois la compréhension des concepts fondamentaux de l'informatique et l'approche interdisciplinaire des questions environnementales.</w:t>
      </w:r>
    </w:p>
    <w:p w14:paraId="55C8B59C" w14:textId="77777777" w:rsidR="0082415E" w:rsidRPr="00872362" w:rsidRDefault="00000000">
      <w:pPr>
        <w:jc w:val="both"/>
        <w:rPr>
          <w:b/>
          <w:bCs/>
          <w:sz w:val="24"/>
          <w:szCs w:val="24"/>
        </w:rPr>
      </w:pPr>
      <w:r w:rsidRPr="00872362">
        <w:rPr>
          <w:b/>
          <w:bCs/>
          <w:sz w:val="24"/>
          <w:szCs w:val="24"/>
        </w:rPr>
        <w:lastRenderedPageBreak/>
        <w:t>Déroulement et contenu des activités</w:t>
      </w:r>
    </w:p>
    <w:p w14:paraId="0FEC1524" w14:textId="77777777" w:rsidR="0082415E" w:rsidRDefault="00000000">
      <w:pPr>
        <w:jc w:val="both"/>
        <w:rPr>
          <w:sz w:val="24"/>
          <w:szCs w:val="24"/>
        </w:rPr>
      </w:pPr>
      <w:r>
        <w:rPr>
          <w:b/>
          <w:sz w:val="24"/>
          <w:szCs w:val="24"/>
        </w:rPr>
        <w:t xml:space="preserve">Activité 1 : </w:t>
      </w:r>
      <w:r>
        <w:rPr>
          <w:sz w:val="24"/>
          <w:szCs w:val="24"/>
        </w:rPr>
        <w:t>Introduction aux concepts liés à la protection de l'environnement (H5P : Trouvez les mots)</w:t>
      </w:r>
    </w:p>
    <w:p w14:paraId="7BA7D0A8" w14:textId="77777777" w:rsidR="00872362" w:rsidRDefault="00000000">
      <w:pPr>
        <w:jc w:val="both"/>
        <w:rPr>
          <w:sz w:val="24"/>
          <w:szCs w:val="24"/>
          <w:lang w:val="fr-FR"/>
        </w:rPr>
      </w:pPr>
      <w:r>
        <w:rPr>
          <w:sz w:val="24"/>
          <w:szCs w:val="24"/>
        </w:rPr>
        <w:t xml:space="preserve">Les élèves commencent par l'activité interactive « Trouvez les mots » dans l'environnement H5P, où ils identifient les concepts clés qu'ils rencontreront dans le scénario, tels que « </w:t>
      </w:r>
      <w:r>
        <w:rPr>
          <w:color w:val="000000"/>
          <w:sz w:val="24"/>
          <w:szCs w:val="24"/>
        </w:rPr>
        <w:t xml:space="preserve">DÉVELOPPEMENT DURABLE », « RECYCLAGE », « CHANGEMENT CLIMATIQUE </w:t>
      </w:r>
      <w:r>
        <w:rPr>
          <w:sz w:val="24"/>
          <w:szCs w:val="24"/>
        </w:rPr>
        <w:t>», etc.</w:t>
      </w:r>
    </w:p>
    <w:p w14:paraId="6EF3B608" w14:textId="4F224AE4" w:rsidR="0082415E" w:rsidRDefault="00000000">
      <w:pPr>
        <w:jc w:val="both"/>
        <w:rPr>
          <w:sz w:val="24"/>
          <w:szCs w:val="24"/>
        </w:rPr>
      </w:pPr>
      <w:r>
        <w:rPr>
          <w:sz w:val="24"/>
          <w:szCs w:val="24"/>
        </w:rPr>
        <w:t>L'activité sert à familiariser les élèves avec le vocabulaire de la leçon et à évaluer leurs connaissances initiales.</w:t>
      </w:r>
    </w:p>
    <w:p w14:paraId="169B3457" w14:textId="77777777" w:rsidR="0082415E" w:rsidRDefault="00000000">
      <w:pPr>
        <w:jc w:val="both"/>
        <w:rPr>
          <w:b/>
          <w:sz w:val="24"/>
          <w:szCs w:val="24"/>
        </w:rPr>
      </w:pPr>
      <w:r>
        <w:rPr>
          <w:b/>
          <w:sz w:val="24"/>
          <w:szCs w:val="24"/>
        </w:rPr>
        <w:t xml:space="preserve">Activité 2 : </w:t>
      </w:r>
      <w:r>
        <w:rPr>
          <w:sz w:val="24"/>
          <w:szCs w:val="24"/>
        </w:rPr>
        <w:t>Expérimentation avec FOSSBot</w:t>
      </w:r>
    </w:p>
    <w:p w14:paraId="78BF8EA8" w14:textId="77777777" w:rsidR="00872362" w:rsidRDefault="00000000">
      <w:pPr>
        <w:jc w:val="both"/>
        <w:rPr>
          <w:sz w:val="24"/>
          <w:szCs w:val="24"/>
          <w:lang w:val="fr-FR"/>
        </w:rPr>
      </w:pPr>
      <w:r>
        <w:rPr>
          <w:sz w:val="24"/>
          <w:szCs w:val="24"/>
        </w:rPr>
        <w:t xml:space="preserve">Les élèves travaillent en équipes et interagissent avec le robot virtuel FOSSBot dans Copellia et son environnement de programmation. Ils s'engagent à créer ou à modifier un programme initial afin que le robot puisse détecter et réagir à la ligne de piste à l'aide de capteurs. </w:t>
      </w:r>
    </w:p>
    <w:p w14:paraId="5B33A294" w14:textId="67D0C122" w:rsidR="0082415E" w:rsidRDefault="00000000">
      <w:pPr>
        <w:jc w:val="both"/>
        <w:rPr>
          <w:sz w:val="24"/>
          <w:szCs w:val="24"/>
        </w:rPr>
      </w:pPr>
      <w:r>
        <w:rPr>
          <w:sz w:val="24"/>
          <w:szCs w:val="24"/>
        </w:rPr>
        <w:t>Grâce à l'expérimentation et à une recherche guidée, ils testent de petites modifications du code (par exemple, les conditions d'étalonnage ou de terminaison), développant ainsi leurs compétences en matière de résolution de problèmes et de collaboration.</w:t>
      </w:r>
    </w:p>
    <w:p w14:paraId="66F0F1B6" w14:textId="77777777" w:rsidR="0082415E" w:rsidRDefault="00000000">
      <w:pPr>
        <w:jc w:val="both"/>
        <w:rPr>
          <w:sz w:val="24"/>
          <w:szCs w:val="24"/>
        </w:rPr>
      </w:pPr>
      <w:r>
        <w:rPr>
          <w:b/>
          <w:sz w:val="24"/>
          <w:szCs w:val="24"/>
        </w:rPr>
        <w:t xml:space="preserve">Activité 3 : </w:t>
      </w:r>
      <w:r>
        <w:rPr>
          <w:sz w:val="24"/>
          <w:szCs w:val="24"/>
        </w:rPr>
        <w:t>Relier la robotique à la durabilité</w:t>
      </w:r>
    </w:p>
    <w:p w14:paraId="4475CD2D" w14:textId="77777777" w:rsidR="0082415E" w:rsidRDefault="00000000">
      <w:pPr>
        <w:jc w:val="both"/>
        <w:rPr>
          <w:sz w:val="24"/>
          <w:szCs w:val="24"/>
        </w:rPr>
      </w:pPr>
      <w:r>
        <w:rPr>
          <w:sz w:val="24"/>
          <w:szCs w:val="24"/>
        </w:rPr>
        <w:t>Les élèves programment le FOSSBot pour qu'il suive un parcours tracé par une ligne noire et s'arrête à des points correspondants, reliant ainsi les compétences technologiques à une compréhension pratique des questions liées à la protection de l'environnement.</w:t>
      </w:r>
    </w:p>
    <w:p w14:paraId="764D0D10" w14:textId="77777777" w:rsidR="0082415E" w:rsidRDefault="00000000">
      <w:pPr>
        <w:jc w:val="both"/>
        <w:rPr>
          <w:b/>
          <w:sz w:val="24"/>
          <w:szCs w:val="24"/>
        </w:rPr>
      </w:pPr>
      <w:r>
        <w:rPr>
          <w:b/>
          <w:sz w:val="24"/>
          <w:szCs w:val="24"/>
        </w:rPr>
        <w:t xml:space="preserve">Activité 4 : </w:t>
      </w:r>
      <w:r>
        <w:rPr>
          <w:sz w:val="24"/>
          <w:szCs w:val="24"/>
        </w:rPr>
        <w:t>Évaluation et réflexion (H5P : Drag the Words)</w:t>
      </w:r>
    </w:p>
    <w:p w14:paraId="04FB173A" w14:textId="77777777" w:rsidR="0082415E" w:rsidRDefault="00000000">
      <w:pPr>
        <w:jc w:val="both"/>
        <w:rPr>
          <w:sz w:val="24"/>
          <w:szCs w:val="24"/>
        </w:rPr>
      </w:pPr>
      <w:r>
        <w:rPr>
          <w:sz w:val="24"/>
          <w:szCs w:val="24"/>
        </w:rPr>
        <w:t xml:space="preserve">La dernière activité est basée sur l'outil H5P « Drag the Words » (Faites glisser les mots), dans lequel les élèves doivent compléter des phrases ou des mots liés aux concepts clés enseignés, en choisissant les bons parmi une liste. </w:t>
      </w:r>
      <w:r>
        <w:rPr>
          <w:sz w:val="24"/>
          <w:szCs w:val="24"/>
        </w:rPr>
        <w:br/>
        <w:t>Cela permet d'évaluer la compréhension, mais aussi de susciter la discussion et le processus métacognitif.</w:t>
      </w:r>
    </w:p>
    <w:p w14:paraId="2FB6BBA7" w14:textId="77777777" w:rsidR="0082415E" w:rsidRDefault="00000000">
      <w:pPr>
        <w:jc w:val="both"/>
        <w:rPr>
          <w:sz w:val="24"/>
          <w:szCs w:val="24"/>
          <w:lang w:val="fr-FR"/>
        </w:rPr>
      </w:pPr>
      <w:r>
        <w:rPr>
          <w:sz w:val="24"/>
          <w:szCs w:val="24"/>
        </w:rPr>
        <w:t>En outre, il offre l'occasion de procéder à une brève auto-évaluation et de tirer des conclusions tant sur les progrès technologiques que sur leur attitude à l'égard des questions environnementales.</w:t>
      </w:r>
    </w:p>
    <w:p w14:paraId="1522C433" w14:textId="77777777" w:rsidR="00872362" w:rsidRPr="00872362" w:rsidRDefault="00872362">
      <w:pPr>
        <w:jc w:val="both"/>
        <w:rPr>
          <w:sz w:val="24"/>
          <w:szCs w:val="24"/>
          <w:lang w:val="fr-FR"/>
        </w:rPr>
      </w:pPr>
    </w:p>
    <w:p w14:paraId="1049B642" w14:textId="77777777" w:rsidR="0082415E" w:rsidRDefault="00000000">
      <w:pPr>
        <w:jc w:val="both"/>
        <w:rPr>
          <w:b/>
          <w:sz w:val="24"/>
          <w:szCs w:val="24"/>
        </w:rPr>
      </w:pPr>
      <w:r>
        <w:rPr>
          <w:b/>
          <w:sz w:val="24"/>
          <w:szCs w:val="24"/>
        </w:rPr>
        <w:lastRenderedPageBreak/>
        <w:t>Approche pédagogique</w:t>
      </w:r>
    </w:p>
    <w:p w14:paraId="76E1CB7A" w14:textId="77777777" w:rsidR="0082415E" w:rsidRDefault="00000000">
      <w:pPr>
        <w:numPr>
          <w:ilvl w:val="0"/>
          <w:numId w:val="9"/>
        </w:numPr>
        <w:jc w:val="both"/>
        <w:rPr>
          <w:sz w:val="24"/>
          <w:szCs w:val="24"/>
        </w:rPr>
      </w:pPr>
      <w:r>
        <w:rPr>
          <w:sz w:val="24"/>
          <w:szCs w:val="24"/>
        </w:rPr>
        <w:t>L'apprentissage interactif et collaboratif est intégré : l'utilisation des modules H5P favorise la participation active, tandis que l'expérimentation en groupe avec FOSSBot renforce la collaboration.</w:t>
      </w:r>
    </w:p>
    <w:p w14:paraId="4F480ECA" w14:textId="77777777" w:rsidR="0082415E" w:rsidRDefault="00000000">
      <w:pPr>
        <w:numPr>
          <w:ilvl w:val="0"/>
          <w:numId w:val="9"/>
        </w:numPr>
        <w:jc w:val="both"/>
        <w:rPr>
          <w:sz w:val="24"/>
          <w:szCs w:val="24"/>
        </w:rPr>
      </w:pPr>
      <w:r>
        <w:rPr>
          <w:sz w:val="24"/>
          <w:szCs w:val="24"/>
        </w:rPr>
        <w:t>Approfondissement progressif : les activités sont conçues pour passer de la compréhension et de l'utilisation des concepts de base à l'application, la synthèse et la réflexion.</w:t>
      </w:r>
    </w:p>
    <w:p w14:paraId="1A6C44CF" w14:textId="77777777" w:rsidR="0082415E" w:rsidRDefault="00000000">
      <w:pPr>
        <w:numPr>
          <w:ilvl w:val="0"/>
          <w:numId w:val="9"/>
        </w:numPr>
        <w:jc w:val="both"/>
        <w:rPr>
          <w:sz w:val="24"/>
          <w:szCs w:val="24"/>
        </w:rPr>
      </w:pPr>
      <w:r>
        <w:rPr>
          <w:sz w:val="24"/>
          <w:szCs w:val="24"/>
        </w:rPr>
        <w:t>Lien entre la théorie et la pratique : la culture technologique est associée aux principes de la conscience environnementale, ce qui permet de maintenir l'intérêt des élèves et l'utilité des connaissances qu'ils acquièrent.</w:t>
      </w:r>
    </w:p>
    <w:p w14:paraId="4698827B" w14:textId="77777777" w:rsidR="0082415E" w:rsidRDefault="00000000">
      <w:pPr>
        <w:jc w:val="both"/>
        <w:rPr>
          <w:b/>
          <w:sz w:val="24"/>
          <w:szCs w:val="24"/>
        </w:rPr>
      </w:pPr>
      <w:r>
        <w:br w:type="page"/>
      </w:r>
    </w:p>
    <w:p w14:paraId="63D274E2" w14:textId="77777777" w:rsidR="0082415E" w:rsidRDefault="00000000">
      <w:pPr>
        <w:spacing w:before="280" w:after="280" w:line="360" w:lineRule="auto"/>
        <w:jc w:val="both"/>
        <w:rPr>
          <w:b/>
          <w:sz w:val="24"/>
          <w:szCs w:val="24"/>
        </w:rPr>
      </w:pPr>
      <w:r>
        <w:rPr>
          <w:b/>
          <w:sz w:val="24"/>
          <w:szCs w:val="24"/>
        </w:rPr>
        <w:lastRenderedPageBreak/>
        <w:t>2.2 Fiches de travail</w:t>
      </w:r>
    </w:p>
    <w:p w14:paraId="1BDAF7E4" w14:textId="77777777" w:rsidR="0082415E" w:rsidRDefault="00000000">
      <w:pPr>
        <w:spacing w:before="280" w:after="280" w:line="360" w:lineRule="auto"/>
        <w:jc w:val="center"/>
        <w:rPr>
          <w:b/>
          <w:color w:val="004F88"/>
          <w:sz w:val="24"/>
          <w:szCs w:val="24"/>
        </w:rPr>
      </w:pPr>
      <w:r>
        <w:rPr>
          <w:b/>
          <w:color w:val="004F88"/>
          <w:sz w:val="24"/>
          <w:szCs w:val="24"/>
        </w:rPr>
        <w:t>Activité 1</w:t>
      </w:r>
    </w:p>
    <w:p w14:paraId="3A64ADFC" w14:textId="77777777" w:rsidR="0082415E" w:rsidRDefault="00000000">
      <w:pPr>
        <w:jc w:val="both"/>
        <w:rPr>
          <w:sz w:val="24"/>
          <w:szCs w:val="24"/>
        </w:rPr>
      </w:pPr>
      <w:r>
        <w:rPr>
          <w:sz w:val="24"/>
          <w:szCs w:val="24"/>
        </w:rPr>
        <w:t xml:space="preserve">Trouvez 7 mots dans </w:t>
      </w:r>
      <w:r>
        <w:rPr>
          <w:b/>
          <w:color w:val="4472C4"/>
          <w:sz w:val="24"/>
          <w:szCs w:val="24"/>
        </w:rPr>
        <w:t xml:space="preserve">H5p - Trouvez les mots </w:t>
      </w:r>
      <w:r>
        <w:rPr>
          <w:sz w:val="24"/>
          <w:szCs w:val="24"/>
        </w:rPr>
        <w:t>liés à la protection de l'environnement.</w:t>
      </w:r>
    </w:p>
    <w:p w14:paraId="43737350" w14:textId="77777777" w:rsidR="0082415E" w:rsidRDefault="00000000">
      <w:pPr>
        <w:jc w:val="both"/>
        <w:rPr>
          <w:i/>
          <w:sz w:val="24"/>
          <w:szCs w:val="24"/>
        </w:rPr>
      </w:pPr>
      <w:r>
        <w:rPr>
          <w:i/>
          <w:sz w:val="24"/>
          <w:szCs w:val="24"/>
        </w:rPr>
        <w:t>Les mots que les élèves doivent trouver sont :</w:t>
      </w:r>
    </w:p>
    <w:p w14:paraId="3F1BAAF0" w14:textId="77777777" w:rsidR="0082415E"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DÉVELOPPEMENT DURABLE</w:t>
      </w:r>
    </w:p>
    <w:p w14:paraId="2379A217" w14:textId="77777777" w:rsidR="0082415E"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RECYCLAGE</w:t>
      </w:r>
    </w:p>
    <w:p w14:paraId="0C4C0B39" w14:textId="77777777" w:rsidR="0082415E"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CHANGEMENT CLIMATIQUE</w:t>
      </w:r>
    </w:p>
    <w:p w14:paraId="5C574C64" w14:textId="77777777" w:rsidR="0082415E" w:rsidRDefault="00000000">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ÉNERGIES RENOUVELABLES</w:t>
      </w:r>
    </w:p>
    <w:p w14:paraId="1C1A8B7F" w14:textId="77777777" w:rsidR="0082415E" w:rsidRDefault="00000000">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EMPREINTE ÉCOLOGIQUE</w:t>
      </w:r>
    </w:p>
    <w:p w14:paraId="41664195" w14:textId="77777777" w:rsidR="0082415E" w:rsidRDefault="00000000">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POLLUTION</w:t>
      </w:r>
    </w:p>
    <w:p w14:paraId="0AEEBEAF" w14:textId="77777777" w:rsidR="0082415E" w:rsidRDefault="00000000">
      <w:pPr>
        <w:numPr>
          <w:ilvl w:val="0"/>
          <w:numId w:val="4"/>
        </w:numPr>
        <w:pBdr>
          <w:top w:val="nil"/>
          <w:left w:val="nil"/>
          <w:bottom w:val="nil"/>
          <w:right w:val="nil"/>
          <w:between w:val="nil"/>
        </w:pBdr>
        <w:spacing w:after="0" w:line="240" w:lineRule="auto"/>
        <w:jc w:val="both"/>
        <w:rPr>
          <w:color w:val="000000"/>
          <w:sz w:val="24"/>
          <w:szCs w:val="24"/>
        </w:rPr>
      </w:pPr>
      <w:r>
        <w:rPr>
          <w:color w:val="000000"/>
          <w:sz w:val="24"/>
          <w:szCs w:val="24"/>
        </w:rPr>
        <w:t>BIODIVERSITÉ</w:t>
      </w:r>
    </w:p>
    <w:p w14:paraId="0415F2FB" w14:textId="77777777" w:rsidR="0082415E" w:rsidRDefault="00000000">
      <w:pPr>
        <w:spacing w:before="280" w:after="0" w:line="360" w:lineRule="auto"/>
        <w:jc w:val="center"/>
        <w:rPr>
          <w:b/>
          <w:color w:val="004F88"/>
          <w:sz w:val="24"/>
          <w:szCs w:val="24"/>
        </w:rPr>
      </w:pPr>
      <w:r>
        <w:rPr>
          <w:b/>
          <w:color w:val="004F88"/>
          <w:sz w:val="24"/>
          <w:szCs w:val="24"/>
        </w:rPr>
        <w:t>Activité 2</w:t>
      </w:r>
    </w:p>
    <w:p w14:paraId="59172B86" w14:textId="77777777" w:rsidR="0082415E" w:rsidRDefault="00000000">
      <w:pPr>
        <w:spacing w:after="280" w:line="360" w:lineRule="auto"/>
        <w:jc w:val="center"/>
        <w:rPr>
          <w:b/>
          <w:sz w:val="24"/>
          <w:szCs w:val="24"/>
        </w:rPr>
      </w:pPr>
      <w:r>
        <w:rPr>
          <w:b/>
          <w:sz w:val="24"/>
          <w:szCs w:val="24"/>
        </w:rPr>
        <w:t>Séquence de lignes noires</w:t>
      </w:r>
    </w:p>
    <w:p w14:paraId="68ED9130" w14:textId="77777777" w:rsidR="0082415E" w:rsidRDefault="00000000">
      <w:pPr>
        <w:numPr>
          <w:ilvl w:val="0"/>
          <w:numId w:val="10"/>
        </w:numPr>
        <w:pBdr>
          <w:top w:val="nil"/>
          <w:left w:val="nil"/>
          <w:bottom w:val="nil"/>
          <w:right w:val="nil"/>
          <w:between w:val="nil"/>
        </w:pBdr>
        <w:spacing w:before="280" w:after="0" w:line="360" w:lineRule="auto"/>
        <w:jc w:val="both"/>
        <w:rPr>
          <w:color w:val="000000"/>
          <w:sz w:val="24"/>
          <w:szCs w:val="24"/>
        </w:rPr>
      </w:pPr>
      <w:r>
        <w:rPr>
          <w:color w:val="000000"/>
          <w:sz w:val="24"/>
          <w:szCs w:val="24"/>
        </w:rPr>
        <w:t>Ouvrez l'application FOSSBot.</w:t>
      </w:r>
    </w:p>
    <w:p w14:paraId="7CE7D2A6" w14:textId="77777777" w:rsidR="0082415E" w:rsidRDefault="00000000">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rPr>
        <w:t>Accédez à la page d'accueil</w:t>
      </w:r>
      <w:r>
        <w:rPr>
          <w:noProof/>
          <w:color w:val="000000"/>
          <w:sz w:val="24"/>
          <w:szCs w:val="24"/>
        </w:rPr>
        <w:drawing>
          <wp:inline distT="0" distB="0" distL="0" distR="0" wp14:anchorId="2EB716F2" wp14:editId="40F80F51">
            <wp:extent cx="389033" cy="360000"/>
            <wp:effectExtent l="0" t="0" r="0" b="0"/>
            <wp:docPr id="20260178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389033" cy="360000"/>
                    </a:xfrm>
                    <a:prstGeom prst="rect">
                      <a:avLst/>
                    </a:prstGeom>
                    <a:ln/>
                  </pic:spPr>
                </pic:pic>
              </a:graphicData>
            </a:graphic>
          </wp:inline>
        </w:drawing>
      </w:r>
      <w:r>
        <w:rPr>
          <w:color w:val="000000"/>
          <w:sz w:val="24"/>
          <w:szCs w:val="24"/>
        </w:rPr>
        <w:t xml:space="preserve"> de l'interface FOSSBot.</w:t>
      </w:r>
    </w:p>
    <w:p w14:paraId="64891FF1" w14:textId="77777777" w:rsidR="0082415E" w:rsidRDefault="00000000">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rPr>
        <w:t>Créez un nouveau projet</w:t>
      </w:r>
      <w:r>
        <w:rPr>
          <w:noProof/>
          <w:color w:val="000000"/>
          <w:sz w:val="24"/>
          <w:szCs w:val="24"/>
        </w:rPr>
        <w:drawing>
          <wp:inline distT="0" distB="0" distL="0" distR="0" wp14:anchorId="07706242" wp14:editId="7D762A8E">
            <wp:extent cx="360000" cy="360000"/>
            <wp:effectExtent l="0" t="0" r="0" b="0"/>
            <wp:docPr id="20260178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360000" cy="360000"/>
                    </a:xfrm>
                    <a:prstGeom prst="rect">
                      <a:avLst/>
                    </a:prstGeom>
                    <a:ln/>
                  </pic:spPr>
                </pic:pic>
              </a:graphicData>
            </a:graphic>
          </wp:inline>
        </w:drawing>
      </w:r>
      <w:r>
        <w:rPr>
          <w:color w:val="000000"/>
          <w:sz w:val="24"/>
          <w:szCs w:val="24"/>
        </w:rPr>
        <w:t xml:space="preserve"> .</w:t>
      </w:r>
    </w:p>
    <w:p w14:paraId="7B9B4148" w14:textId="77777777" w:rsidR="0082415E" w:rsidRDefault="00000000">
      <w:pPr>
        <w:numPr>
          <w:ilvl w:val="0"/>
          <w:numId w:val="10"/>
        </w:numPr>
        <w:pBdr>
          <w:top w:val="nil"/>
          <w:left w:val="nil"/>
          <w:bottom w:val="nil"/>
          <w:right w:val="nil"/>
          <w:between w:val="nil"/>
        </w:pBdr>
        <w:spacing w:after="0" w:line="360" w:lineRule="auto"/>
        <w:jc w:val="both"/>
        <w:rPr>
          <w:color w:val="000000"/>
          <w:sz w:val="24"/>
          <w:szCs w:val="24"/>
        </w:rPr>
      </w:pPr>
      <w:r>
        <w:rPr>
          <w:sz w:val="24"/>
          <w:szCs w:val="24"/>
        </w:rPr>
        <w:t xml:space="preserve">Nommez-le </w:t>
      </w:r>
      <w:r>
        <w:rPr>
          <w:color w:val="000000"/>
          <w:sz w:val="24"/>
          <w:szCs w:val="24"/>
        </w:rPr>
        <w:t>« J'apprends à connaître l'environnement ».</w:t>
      </w:r>
    </w:p>
    <w:p w14:paraId="0E24541B" w14:textId="77777777" w:rsidR="0082415E" w:rsidRDefault="00000000">
      <w:pPr>
        <w:numPr>
          <w:ilvl w:val="0"/>
          <w:numId w:val="10"/>
        </w:numPr>
        <w:pBdr>
          <w:top w:val="nil"/>
          <w:left w:val="nil"/>
          <w:bottom w:val="nil"/>
          <w:right w:val="nil"/>
          <w:between w:val="nil"/>
        </w:pBdr>
        <w:spacing w:after="0" w:line="360" w:lineRule="auto"/>
        <w:jc w:val="both"/>
        <w:rPr>
          <w:color w:val="000000"/>
          <w:sz w:val="24"/>
          <w:szCs w:val="24"/>
        </w:rPr>
      </w:pPr>
      <w:r>
        <w:rPr>
          <w:color w:val="000000"/>
          <w:sz w:val="24"/>
          <w:szCs w:val="24"/>
        </w:rPr>
        <w:t>Chargez la scène « environmental_concepts.ttt » dans Copellia.</w:t>
      </w:r>
    </w:p>
    <w:p w14:paraId="22BB477C" w14:textId="77777777" w:rsidR="0082415E" w:rsidRDefault="00000000">
      <w:pPr>
        <w:numPr>
          <w:ilvl w:val="0"/>
          <w:numId w:val="10"/>
        </w:numPr>
        <w:pBdr>
          <w:top w:val="nil"/>
          <w:left w:val="nil"/>
          <w:bottom w:val="nil"/>
          <w:right w:val="nil"/>
          <w:between w:val="nil"/>
        </w:pBdr>
        <w:spacing w:after="280" w:line="360" w:lineRule="auto"/>
        <w:jc w:val="both"/>
        <w:rPr>
          <w:color w:val="000000"/>
          <w:sz w:val="24"/>
          <w:szCs w:val="24"/>
        </w:rPr>
      </w:pPr>
      <w:r>
        <w:rPr>
          <w:color w:val="000000"/>
          <w:sz w:val="24"/>
          <w:szCs w:val="24"/>
        </w:rPr>
        <w:t>Utilisez les tuiles suivantes pour que FOSSBot suive la ligne noire jusqu'au point « END », où il rencontre un obstacle.</w:t>
      </w:r>
    </w:p>
    <w:p w14:paraId="05B211F4" w14:textId="77777777" w:rsidR="0082415E" w:rsidRDefault="0082415E">
      <w:pPr>
        <w:spacing w:after="280" w:line="360" w:lineRule="auto"/>
        <w:ind w:left="360"/>
        <w:jc w:val="both"/>
        <w:rPr>
          <w:sz w:val="24"/>
          <w:szCs w:val="24"/>
        </w:rPr>
      </w:pPr>
    </w:p>
    <w:p w14:paraId="1B677012" w14:textId="77777777" w:rsidR="0082415E" w:rsidRDefault="00000000">
      <w:pPr>
        <w:spacing w:after="280" w:line="360" w:lineRule="auto"/>
        <w:ind w:left="360"/>
        <w:jc w:val="both"/>
        <w:rPr>
          <w:sz w:val="24"/>
          <w:szCs w:val="24"/>
        </w:rPr>
      </w:pPr>
      <w:r>
        <w:rPr>
          <w:noProof/>
          <w:sz w:val="24"/>
          <w:szCs w:val="24"/>
        </w:rPr>
        <w:lastRenderedPageBreak/>
        <w:drawing>
          <wp:inline distT="0" distB="0" distL="0" distR="0" wp14:anchorId="394B8CB6" wp14:editId="2261F72A">
            <wp:extent cx="5274310" cy="3232150"/>
            <wp:effectExtent l="0" t="0" r="0" b="0"/>
            <wp:docPr id="20260178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274310" cy="3232150"/>
                    </a:xfrm>
                    <a:prstGeom prst="rect">
                      <a:avLst/>
                    </a:prstGeom>
                    <a:ln/>
                  </pic:spPr>
                </pic:pic>
              </a:graphicData>
            </a:graphic>
          </wp:inline>
        </w:drawing>
      </w:r>
    </w:p>
    <w:p w14:paraId="6A431F61" w14:textId="77777777" w:rsidR="0082415E" w:rsidRDefault="00000000">
      <w:pPr>
        <w:numPr>
          <w:ilvl w:val="0"/>
          <w:numId w:val="10"/>
        </w:numPr>
        <w:pBdr>
          <w:top w:val="nil"/>
          <w:left w:val="nil"/>
          <w:bottom w:val="nil"/>
          <w:right w:val="nil"/>
          <w:between w:val="nil"/>
        </w:pBdr>
        <w:spacing w:before="280" w:after="0" w:line="360" w:lineRule="auto"/>
        <w:jc w:val="both"/>
        <w:rPr>
          <w:color w:val="000000"/>
          <w:sz w:val="24"/>
          <w:szCs w:val="24"/>
        </w:rPr>
      </w:pPr>
      <w:r>
        <w:rPr>
          <w:color w:val="000000"/>
          <w:sz w:val="24"/>
          <w:szCs w:val="24"/>
        </w:rPr>
        <w:t>Enregistrez les modifications</w:t>
      </w:r>
      <w:r>
        <w:rPr>
          <w:noProof/>
          <w:color w:val="000000"/>
          <w:sz w:val="24"/>
          <w:szCs w:val="24"/>
        </w:rPr>
        <w:drawing>
          <wp:inline distT="0" distB="0" distL="0" distR="0" wp14:anchorId="2353BFF4" wp14:editId="5EF7C83C">
            <wp:extent cx="396274" cy="419136"/>
            <wp:effectExtent l="0" t="0" r="0" b="0"/>
            <wp:docPr id="20260178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
                    <a:srcRect/>
                    <a:stretch>
                      <a:fillRect/>
                    </a:stretch>
                  </pic:blipFill>
                  <pic:spPr>
                    <a:xfrm>
                      <a:off x="0" y="0"/>
                      <a:ext cx="396274" cy="419136"/>
                    </a:xfrm>
                    <a:prstGeom prst="rect">
                      <a:avLst/>
                    </a:prstGeom>
                    <a:ln/>
                  </pic:spPr>
                </pic:pic>
              </a:graphicData>
            </a:graphic>
          </wp:inline>
        </w:drawing>
      </w:r>
    </w:p>
    <w:p w14:paraId="2C17B8F6" w14:textId="77777777" w:rsidR="0082415E" w:rsidRDefault="00000000">
      <w:pPr>
        <w:numPr>
          <w:ilvl w:val="0"/>
          <w:numId w:val="10"/>
        </w:numPr>
        <w:pBdr>
          <w:top w:val="nil"/>
          <w:left w:val="nil"/>
          <w:bottom w:val="nil"/>
          <w:right w:val="nil"/>
          <w:between w:val="nil"/>
        </w:pBdr>
        <w:spacing w:after="0" w:line="360" w:lineRule="auto"/>
        <w:jc w:val="both"/>
        <w:rPr>
          <w:color w:val="000000"/>
          <w:sz w:val="24"/>
          <w:szCs w:val="24"/>
        </w:rPr>
      </w:pPr>
      <w:r>
        <w:rPr>
          <w:sz w:val="24"/>
          <w:szCs w:val="24"/>
        </w:rPr>
        <w:t xml:space="preserve">Exécutez </w:t>
      </w:r>
      <w:r>
        <w:rPr>
          <w:color w:val="000000"/>
          <w:sz w:val="24"/>
          <w:szCs w:val="24"/>
        </w:rPr>
        <w:t>le projet dans l'</w:t>
      </w:r>
      <w:r>
        <w:rPr>
          <w:noProof/>
          <w:color w:val="000000"/>
          <w:sz w:val="24"/>
          <w:szCs w:val="24"/>
        </w:rPr>
        <w:drawing>
          <wp:inline distT="0" distB="0" distL="0" distR="0" wp14:anchorId="62C98268" wp14:editId="679CBD19">
            <wp:extent cx="343177" cy="360000"/>
            <wp:effectExtent l="0" t="0" r="0" b="0"/>
            <wp:docPr id="20260178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343177" cy="360000"/>
                    </a:xfrm>
                    <a:prstGeom prst="rect">
                      <a:avLst/>
                    </a:prstGeom>
                    <a:ln/>
                  </pic:spPr>
                </pic:pic>
              </a:graphicData>
            </a:graphic>
          </wp:inline>
        </w:drawing>
      </w:r>
      <w:r>
        <w:rPr>
          <w:color w:val="000000"/>
          <w:sz w:val="24"/>
          <w:szCs w:val="24"/>
        </w:rPr>
        <w:t xml:space="preserve"> .</w:t>
      </w:r>
    </w:p>
    <w:p w14:paraId="251F7E59" w14:textId="77777777" w:rsidR="0082415E" w:rsidRDefault="00000000">
      <w:pPr>
        <w:numPr>
          <w:ilvl w:val="0"/>
          <w:numId w:val="10"/>
        </w:numPr>
        <w:pBdr>
          <w:top w:val="nil"/>
          <w:left w:val="nil"/>
          <w:bottom w:val="nil"/>
          <w:right w:val="nil"/>
          <w:between w:val="nil"/>
        </w:pBdr>
        <w:spacing w:after="280" w:line="360" w:lineRule="auto"/>
        <w:jc w:val="both"/>
        <w:rPr>
          <w:color w:val="000000"/>
          <w:sz w:val="24"/>
          <w:szCs w:val="24"/>
        </w:rPr>
      </w:pPr>
      <w:r>
        <w:rPr>
          <w:color w:val="000000"/>
          <w:sz w:val="24"/>
          <w:szCs w:val="24"/>
        </w:rPr>
        <w:t xml:space="preserve">Que </w:t>
      </w:r>
      <w:r>
        <w:rPr>
          <w:sz w:val="24"/>
          <w:szCs w:val="24"/>
        </w:rPr>
        <w:t>constatez</w:t>
      </w:r>
      <w:r>
        <w:rPr>
          <w:color w:val="000000"/>
          <w:sz w:val="24"/>
          <w:szCs w:val="24"/>
        </w:rPr>
        <w:t>-vous ?</w:t>
      </w:r>
    </w:p>
    <w:p w14:paraId="443EF306" w14:textId="77777777" w:rsidR="0082415E" w:rsidRDefault="00000000">
      <w:pPr>
        <w:spacing w:before="280" w:after="280" w:line="360" w:lineRule="auto"/>
        <w:ind w:left="360"/>
        <w:jc w:val="both"/>
        <w:rPr>
          <w:sz w:val="24"/>
          <w:szCs w:val="24"/>
        </w:rPr>
      </w:pPr>
      <w:r>
        <w:rPr>
          <w:sz w:val="24"/>
          <w:szCs w:val="24"/>
        </w:rPr>
        <w:t>…………………………………………………………………………………………………………………. .. …………………………………………………………………………………………………………………..</w:t>
      </w:r>
    </w:p>
    <w:p w14:paraId="3DFE0D17" w14:textId="77777777" w:rsidR="0082415E" w:rsidRDefault="00000000">
      <w:pPr>
        <w:numPr>
          <w:ilvl w:val="0"/>
          <w:numId w:val="10"/>
        </w:numPr>
        <w:pBdr>
          <w:top w:val="nil"/>
          <w:left w:val="nil"/>
          <w:bottom w:val="nil"/>
          <w:right w:val="nil"/>
          <w:between w:val="nil"/>
        </w:pBdr>
        <w:spacing w:before="280" w:after="280" w:line="360" w:lineRule="auto"/>
        <w:jc w:val="both"/>
        <w:rPr>
          <w:color w:val="000000"/>
          <w:sz w:val="24"/>
          <w:szCs w:val="24"/>
        </w:rPr>
      </w:pPr>
      <w:r>
        <w:rPr>
          <w:color w:val="000000"/>
          <w:sz w:val="24"/>
          <w:szCs w:val="24"/>
        </w:rPr>
        <w:t>Arrêtez l'exécution du projet</w:t>
      </w:r>
      <w:r>
        <w:rPr>
          <w:noProof/>
          <w:color w:val="000000"/>
          <w:sz w:val="24"/>
          <w:szCs w:val="24"/>
        </w:rPr>
        <w:drawing>
          <wp:inline distT="0" distB="0" distL="0" distR="0" wp14:anchorId="030F68D0" wp14:editId="0134A94A">
            <wp:extent cx="394698" cy="387180"/>
            <wp:effectExtent l="0" t="0" r="0" b="0"/>
            <wp:docPr id="20260178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94698" cy="387180"/>
                    </a:xfrm>
                    <a:prstGeom prst="rect">
                      <a:avLst/>
                    </a:prstGeom>
                    <a:ln/>
                  </pic:spPr>
                </pic:pic>
              </a:graphicData>
            </a:graphic>
          </wp:inline>
        </w:drawing>
      </w:r>
      <w:r>
        <w:rPr>
          <w:color w:val="000000"/>
          <w:sz w:val="24"/>
          <w:szCs w:val="24"/>
        </w:rPr>
        <w:t xml:space="preserve"> . Que se passe-t-il ?</w:t>
      </w:r>
    </w:p>
    <w:p w14:paraId="5648F203" w14:textId="77777777" w:rsidR="0082415E" w:rsidRDefault="00000000">
      <w:pPr>
        <w:spacing w:before="280" w:after="280" w:line="360" w:lineRule="auto"/>
        <w:ind w:left="360"/>
        <w:jc w:val="both"/>
        <w:rPr>
          <w:sz w:val="24"/>
          <w:szCs w:val="24"/>
        </w:rPr>
      </w:pPr>
      <w:r>
        <w:rPr>
          <w:sz w:val="24"/>
          <w:szCs w:val="24"/>
        </w:rPr>
        <w:t>…………………………………………………………………………………………………………………. .. …………………………………………………………………………………………………………………..</w:t>
      </w:r>
    </w:p>
    <w:p w14:paraId="477941F1" w14:textId="77777777" w:rsidR="0082415E" w:rsidRDefault="0082415E">
      <w:pPr>
        <w:spacing w:before="280" w:after="280" w:line="360" w:lineRule="auto"/>
        <w:ind w:left="360"/>
        <w:jc w:val="center"/>
        <w:rPr>
          <w:b/>
          <w:sz w:val="24"/>
          <w:szCs w:val="24"/>
        </w:rPr>
      </w:pPr>
    </w:p>
    <w:p w14:paraId="11E3A720" w14:textId="77777777" w:rsidR="0082415E" w:rsidRDefault="0082415E">
      <w:pPr>
        <w:spacing w:before="280" w:after="280" w:line="360" w:lineRule="auto"/>
        <w:ind w:left="360"/>
        <w:jc w:val="center"/>
        <w:rPr>
          <w:b/>
          <w:sz w:val="24"/>
          <w:szCs w:val="24"/>
        </w:rPr>
      </w:pPr>
    </w:p>
    <w:p w14:paraId="658F31AB" w14:textId="77777777" w:rsidR="0082415E" w:rsidRDefault="00000000">
      <w:pPr>
        <w:spacing w:before="280" w:after="280" w:line="360" w:lineRule="auto"/>
        <w:jc w:val="center"/>
        <w:rPr>
          <w:b/>
          <w:color w:val="004F88"/>
          <w:sz w:val="24"/>
          <w:szCs w:val="24"/>
        </w:rPr>
      </w:pPr>
      <w:r>
        <w:rPr>
          <w:b/>
          <w:color w:val="004F88"/>
          <w:sz w:val="24"/>
          <w:szCs w:val="24"/>
        </w:rPr>
        <w:lastRenderedPageBreak/>
        <w:t>Activité 3</w:t>
      </w:r>
    </w:p>
    <w:p w14:paraId="41714C0E" w14:textId="77777777" w:rsidR="0082415E" w:rsidRDefault="00000000">
      <w:pPr>
        <w:jc w:val="center"/>
        <w:rPr>
          <w:sz w:val="24"/>
          <w:szCs w:val="24"/>
        </w:rPr>
      </w:pPr>
      <w:r>
        <w:rPr>
          <w:b/>
          <w:sz w:val="24"/>
          <w:szCs w:val="24"/>
        </w:rPr>
        <w:t>Utilisation des variables. Attitudes envers les concepts liés à la protection de l'environnement</w:t>
      </w:r>
    </w:p>
    <w:p w14:paraId="327F943F" w14:textId="77777777" w:rsidR="0082415E" w:rsidRDefault="00000000">
      <w:pPr>
        <w:spacing w:before="280" w:after="280" w:line="360" w:lineRule="auto"/>
        <w:jc w:val="both"/>
        <w:rPr>
          <w:sz w:val="24"/>
          <w:szCs w:val="24"/>
        </w:rPr>
      </w:pPr>
      <w:r>
        <w:rPr>
          <w:sz w:val="24"/>
          <w:szCs w:val="24"/>
        </w:rPr>
        <w:t>Dans cette activité, le robot sera en position de départ ( START ). Lorsque le programme est exécuté, le FOSSBot doit enregistrer cinq (5) lignes horizontales qui croisent la piste. Vous devez y noter ce que vous savez sur chaque concept.</w:t>
      </w:r>
    </w:p>
    <w:p w14:paraId="63670296" w14:textId="3EF46DEA" w:rsidR="0082415E" w:rsidRDefault="00000000">
      <w:pPr>
        <w:numPr>
          <w:ilvl w:val="0"/>
          <w:numId w:val="2"/>
        </w:numPr>
        <w:pBdr>
          <w:top w:val="nil"/>
          <w:left w:val="nil"/>
          <w:bottom w:val="nil"/>
          <w:right w:val="nil"/>
          <w:between w:val="nil"/>
        </w:pBdr>
        <w:spacing w:before="280" w:after="0" w:line="360" w:lineRule="auto"/>
        <w:jc w:val="both"/>
        <w:rPr>
          <w:color w:val="000000"/>
          <w:sz w:val="24"/>
          <w:szCs w:val="24"/>
        </w:rPr>
      </w:pPr>
      <w:r>
        <w:rPr>
          <w:color w:val="000000"/>
          <w:sz w:val="24"/>
          <w:szCs w:val="24"/>
        </w:rPr>
        <w:t>Créez une variable « lines » pour compter les lignes horizontales qui croisent la piste.</w:t>
      </w:r>
    </w:p>
    <w:p w14:paraId="01DB1C32" w14:textId="77777777" w:rsidR="0082415E" w:rsidRDefault="00000000">
      <w:pPr>
        <w:spacing w:after="0" w:line="360" w:lineRule="auto"/>
        <w:ind w:left="360"/>
        <w:jc w:val="center"/>
        <w:rPr>
          <w:sz w:val="24"/>
          <w:szCs w:val="24"/>
        </w:rPr>
      </w:pPr>
      <w:r>
        <w:rPr>
          <w:noProof/>
          <w:sz w:val="24"/>
          <w:szCs w:val="24"/>
        </w:rPr>
        <mc:AlternateContent>
          <mc:Choice Requires="wpg">
            <w:drawing>
              <wp:inline distT="0" distB="0" distL="0" distR="0" wp14:anchorId="5C4F386D" wp14:editId="66349571">
                <wp:extent cx="2213610" cy="579120"/>
                <wp:effectExtent l="0" t="0" r="0" b="0"/>
                <wp:docPr id="2026017816" name="Groupe 2026017816"/>
                <wp:cNvGraphicFramePr/>
                <a:graphic xmlns:a="http://schemas.openxmlformats.org/drawingml/2006/main">
                  <a:graphicData uri="http://schemas.microsoft.com/office/word/2010/wordprocessingGroup">
                    <wpg:wgp>
                      <wpg:cNvGrpSpPr/>
                      <wpg:grpSpPr>
                        <a:xfrm>
                          <a:off x="0" y="0"/>
                          <a:ext cx="2213610" cy="579120"/>
                          <a:chOff x="0" y="0"/>
                          <a:chExt cx="2270350" cy="655325"/>
                        </a:xfrm>
                      </wpg:grpSpPr>
                      <wpg:grpSp>
                        <wpg:cNvPr id="2110394480" name="Groupe 2110394480"/>
                        <wpg:cNvGrpSpPr/>
                        <wpg:grpSpPr>
                          <a:xfrm>
                            <a:off x="0" y="0"/>
                            <a:ext cx="2213600" cy="579117"/>
                            <a:chOff x="0" y="0"/>
                            <a:chExt cx="2213600" cy="579117"/>
                          </a:xfrm>
                        </wpg:grpSpPr>
                        <wps:wsp>
                          <wps:cNvPr id="674614730" name="Rectangle 674614730"/>
                          <wps:cNvSpPr/>
                          <wps:spPr>
                            <a:xfrm>
                              <a:off x="0" y="0"/>
                              <a:ext cx="2213600" cy="579100"/>
                            </a:xfrm>
                            <a:prstGeom prst="rect">
                              <a:avLst/>
                            </a:prstGeom>
                            <a:noFill/>
                            <a:ln>
                              <a:noFill/>
                            </a:ln>
                          </wps:spPr>
                          <wps:txbx>
                            <w:txbxContent>
                              <w:p w14:paraId="08FE6B2D" w14:textId="77777777" w:rsidR="0082415E" w:rsidRDefault="0082415E">
                                <w:pPr>
                                  <w:spacing w:after="0" w:line="240" w:lineRule="auto"/>
                                  <w:textDirection w:val="btLr"/>
                                </w:pPr>
                              </w:p>
                            </w:txbxContent>
                          </wps:txbx>
                          <wps:bodyPr spcFirstLastPara="1" wrap="square" lIns="91425" tIns="91425" rIns="91425" bIns="91425" anchor="ctr" anchorCtr="0">
                            <a:noAutofit/>
                          </wps:bodyPr>
                        </wps:wsp>
                        <wps:wsp>
                          <wps:cNvPr id="1781167569" name="Rectangle : coins arrondis 1781167569"/>
                          <wps:cNvSpPr/>
                          <wps:spPr>
                            <a:xfrm>
                              <a:off x="432" y="1"/>
                              <a:ext cx="921977" cy="579116"/>
                            </a:xfrm>
                            <a:prstGeom prst="roundRect">
                              <a:avLst>
                                <a:gd name="adj" fmla="val 10000"/>
                              </a:avLst>
                            </a:prstGeom>
                            <a:gradFill>
                              <a:gsLst>
                                <a:gs pos="0">
                                  <a:srgbClr val="5E81C9"/>
                                </a:gs>
                                <a:gs pos="50000">
                                  <a:srgbClr val="3B70C9"/>
                                </a:gs>
                                <a:gs pos="100000">
                                  <a:srgbClr val="2E60B8"/>
                                </a:gs>
                              </a:gsLst>
                              <a:lin ang="5400000" scaled="0"/>
                            </a:gradFill>
                            <a:ln>
                              <a:noFill/>
                            </a:ln>
                            <a:effectLst>
                              <a:outerShdw blurRad="57150" dist="19050" dir="5400000" algn="ctr" rotWithShape="0">
                                <a:srgbClr val="000000">
                                  <a:alpha val="62745"/>
                                </a:srgbClr>
                              </a:outerShdw>
                            </a:effectLst>
                          </wps:spPr>
                          <wps:txbx>
                            <w:txbxContent>
                              <w:p w14:paraId="0D941276" w14:textId="77777777" w:rsidR="0082415E" w:rsidRDefault="0082415E">
                                <w:pPr>
                                  <w:spacing w:after="0" w:line="240" w:lineRule="auto"/>
                                  <w:textDirection w:val="btLr"/>
                                </w:pPr>
                              </w:p>
                            </w:txbxContent>
                          </wps:txbx>
                          <wps:bodyPr spcFirstLastPara="1" wrap="square" lIns="91425" tIns="91425" rIns="91425" bIns="91425" anchor="ctr" anchorCtr="0">
                            <a:noAutofit/>
                          </wps:bodyPr>
                        </wps:wsp>
                        <wps:wsp>
                          <wps:cNvPr id="1927234531" name="Zone de texte 1927234531"/>
                          <wps:cNvSpPr txBox="1"/>
                          <wps:spPr>
                            <a:xfrm>
                              <a:off x="17394" y="16963"/>
                              <a:ext cx="888053" cy="545192"/>
                            </a:xfrm>
                            <a:prstGeom prst="rect">
                              <a:avLst/>
                            </a:prstGeom>
                            <a:noFill/>
                            <a:ln>
                              <a:noFill/>
                            </a:ln>
                          </wps:spPr>
                          <wps:txbx>
                            <w:txbxContent>
                              <w:p w14:paraId="61BB7C60" w14:textId="77777777" w:rsidR="0082415E" w:rsidRDefault="00000000">
                                <w:pPr>
                                  <w:spacing w:after="0" w:line="215" w:lineRule="auto"/>
                                  <w:jc w:val="center"/>
                                  <w:textDirection w:val="btLr"/>
                                </w:pPr>
                                <w:r>
                                  <w:rPr>
                                    <w:color w:val="000000"/>
                                    <w:sz w:val="30"/>
                                  </w:rPr>
                                  <w:t>Créer une variable</w:t>
                                </w:r>
                              </w:p>
                            </w:txbxContent>
                          </wps:txbx>
                          <wps:bodyPr spcFirstLastPara="1" wrap="square" lIns="57150" tIns="57150" rIns="57150" bIns="57150" anchor="ctr" anchorCtr="0">
                            <a:noAutofit/>
                          </wps:bodyPr>
                        </wps:wsp>
                        <wps:wsp>
                          <wps:cNvPr id="1537468506" name="Flèche : droite 1537468506"/>
                          <wps:cNvSpPr/>
                          <wps:spPr>
                            <a:xfrm>
                              <a:off x="1014607" y="175234"/>
                              <a:ext cx="195459" cy="228650"/>
                            </a:xfrm>
                            <a:prstGeom prst="rightArrow">
                              <a:avLst>
                                <a:gd name="adj1" fmla="val 60000"/>
                                <a:gd name="adj2" fmla="val 50000"/>
                              </a:avLst>
                            </a:prstGeom>
                            <a:gradFill>
                              <a:gsLst>
                                <a:gs pos="0">
                                  <a:srgbClr val="B5C2E2"/>
                                </a:gs>
                                <a:gs pos="50000">
                                  <a:srgbClr val="A8B8DF"/>
                                </a:gs>
                                <a:gs pos="100000">
                                  <a:srgbClr val="90A0C8"/>
                                </a:gs>
                              </a:gsLst>
                              <a:lin ang="5400000" scaled="0"/>
                            </a:gradFill>
                            <a:ln>
                              <a:noFill/>
                            </a:ln>
                            <a:effectLst>
                              <a:outerShdw blurRad="57150" dist="19050" dir="5400000" algn="ctr" rotWithShape="0">
                                <a:srgbClr val="000000">
                                  <a:alpha val="62745"/>
                                </a:srgbClr>
                              </a:outerShdw>
                            </a:effectLst>
                          </wps:spPr>
                          <wps:txbx>
                            <w:txbxContent>
                              <w:p w14:paraId="2A8E6C6D" w14:textId="77777777" w:rsidR="0082415E" w:rsidRDefault="0082415E">
                                <w:pPr>
                                  <w:spacing w:after="0" w:line="240" w:lineRule="auto"/>
                                  <w:textDirection w:val="btLr"/>
                                </w:pPr>
                              </w:p>
                            </w:txbxContent>
                          </wps:txbx>
                          <wps:bodyPr spcFirstLastPara="1" wrap="square" lIns="91425" tIns="91425" rIns="91425" bIns="91425" anchor="ctr" anchorCtr="0">
                            <a:noAutofit/>
                          </wps:bodyPr>
                        </wps:wsp>
                        <wps:wsp>
                          <wps:cNvPr id="702186776" name="Zone de texte 702186776"/>
                          <wps:cNvSpPr txBox="1"/>
                          <wps:spPr>
                            <a:xfrm>
                              <a:off x="1014607" y="220964"/>
                              <a:ext cx="136821" cy="137190"/>
                            </a:xfrm>
                            <a:prstGeom prst="rect">
                              <a:avLst/>
                            </a:prstGeom>
                            <a:noFill/>
                            <a:ln>
                              <a:noFill/>
                            </a:ln>
                          </wps:spPr>
                          <wps:txbx>
                            <w:txbxContent>
                              <w:p w14:paraId="6D127B6D" w14:textId="77777777" w:rsidR="0082415E" w:rsidRDefault="0082415E">
                                <w:pPr>
                                  <w:spacing w:after="0" w:line="215" w:lineRule="auto"/>
                                  <w:jc w:val="center"/>
                                  <w:textDirection w:val="btLr"/>
                                </w:pPr>
                              </w:p>
                            </w:txbxContent>
                          </wps:txbx>
                          <wps:bodyPr spcFirstLastPara="1" wrap="square" lIns="0" tIns="0" rIns="0" bIns="0" anchor="ctr" anchorCtr="0">
                            <a:noAutofit/>
                          </wps:bodyPr>
                        </wps:wsp>
                        <wps:wsp>
                          <wps:cNvPr id="511408204" name="Rectangle : coins arrondis 511408204"/>
                          <wps:cNvSpPr/>
                          <wps:spPr>
                            <a:xfrm>
                              <a:off x="1291200" y="1"/>
                              <a:ext cx="921977" cy="579116"/>
                            </a:xfrm>
                            <a:prstGeom prst="roundRect">
                              <a:avLst>
                                <a:gd name="adj" fmla="val 10000"/>
                              </a:avLst>
                            </a:prstGeom>
                            <a:gradFill>
                              <a:gsLst>
                                <a:gs pos="0">
                                  <a:srgbClr val="5E81C9"/>
                                </a:gs>
                                <a:gs pos="50000">
                                  <a:srgbClr val="3B70C9"/>
                                </a:gs>
                                <a:gs pos="100000">
                                  <a:srgbClr val="2E60B8"/>
                                </a:gs>
                              </a:gsLst>
                              <a:lin ang="5400000" scaled="0"/>
                            </a:gradFill>
                            <a:ln>
                              <a:noFill/>
                            </a:ln>
                            <a:effectLst>
                              <a:outerShdw blurRad="57150" dist="19050" dir="5400000" algn="ctr" rotWithShape="0">
                                <a:srgbClr val="000000">
                                  <a:alpha val="62745"/>
                                </a:srgbClr>
                              </a:outerShdw>
                            </a:effectLst>
                          </wps:spPr>
                          <wps:txbx>
                            <w:txbxContent>
                              <w:p w14:paraId="5B13D19E" w14:textId="77777777" w:rsidR="0082415E" w:rsidRDefault="0082415E">
                                <w:pPr>
                                  <w:spacing w:after="0" w:line="240" w:lineRule="auto"/>
                                  <w:textDirection w:val="btLr"/>
                                </w:pPr>
                              </w:p>
                            </w:txbxContent>
                          </wps:txbx>
                          <wps:bodyPr spcFirstLastPara="1" wrap="square" lIns="91425" tIns="91425" rIns="91425" bIns="91425" anchor="ctr" anchorCtr="0">
                            <a:noAutofit/>
                          </wps:bodyPr>
                        </wps:wsp>
                        <wps:wsp>
                          <wps:cNvPr id="1548357347" name="Zone de texte 1548357347"/>
                          <wps:cNvSpPr txBox="1"/>
                          <wps:spPr>
                            <a:xfrm>
                              <a:off x="1308162" y="16963"/>
                              <a:ext cx="888053" cy="545192"/>
                            </a:xfrm>
                            <a:prstGeom prst="rect">
                              <a:avLst/>
                            </a:prstGeom>
                            <a:noFill/>
                            <a:ln>
                              <a:noFill/>
                            </a:ln>
                          </wps:spPr>
                          <wps:txbx>
                            <w:txbxContent>
                              <w:p w14:paraId="77E4C6F3" w14:textId="77777777" w:rsidR="0082415E" w:rsidRDefault="00000000">
                                <w:pPr>
                                  <w:spacing w:after="0" w:line="215" w:lineRule="auto"/>
                                  <w:jc w:val="center"/>
                                  <w:textDirection w:val="btLr"/>
                                </w:pPr>
                                <w:r>
                                  <w:rPr>
                                    <w:color w:val="000000"/>
                                    <w:sz w:val="30"/>
                                  </w:rPr>
                                  <w:t>lignes</w:t>
                                </w:r>
                              </w:p>
                            </w:txbxContent>
                          </wps:txbx>
                          <wps:bodyPr spcFirstLastPara="1" wrap="square" lIns="57150" tIns="57150" rIns="57150" bIns="57150" anchor="ctr" anchorCtr="0">
                            <a:noAutofit/>
                          </wps:bodyPr>
                        </wps:wsp>
                      </wpg:grpSp>
                    </wpg:wgp>
                  </a:graphicData>
                </a:graphic>
              </wp:inline>
            </w:drawing>
          </mc:Choice>
          <mc:Fallback>
            <w:pict>
              <v:group w14:anchorId="5C4F386D" id="Groupe 2026017816" o:spid="_x0000_s1026" style="width:174.3pt;height:45.6pt;mso-position-horizontal-relative:char;mso-position-vertical-relative:line" coordsize="22703,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">
                <v:group id="Groupe 2110394480" o:spid="_x0000_s1027" style="position:absolute;width:22136;height:5791" coordsize="22136,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">
                  <v:rect id="Rectangle 674614730" o:spid="_x0000_s1028" style="position:absolute;width:22136;height:5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" filled="f" stroked="f">
                    <v:textbox inset="2.53958mm,2.53958mm,2.53958mm,2.53958mm">
                      <w:txbxContent>
                        <w:p w14:paraId="08FE6B2D" w14:textId="77777777" w:rsidR="0082415E" w:rsidRDefault="0082415E">
                          <w:pPr>
                            <w:spacing w:after="0" w:line="240" w:lineRule="auto"/>
                            <w:textDirection w:val="btLr"/>
                          </w:pPr>
                        </w:p>
                      </w:txbxContent>
                    </v:textbox>
                  </v:rect>
                  <v:roundrect id="Rectangle : coins arrondis 1781167569" o:spid="_x0000_s1029" style="position:absolute;left:4;width:9220;height:579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" fillcolor="#5e81c9" stroked="f">
                    <v:fill color2="#2e60b8" colors="0 #5e81c9;.5 #3b70c9;1 #2e60b8" focus="100%" type="gradient">
                      <o:fill v:ext="view" type="gradientUnscaled"/>
                    </v:fill>
                    <v:shadow on="t" color="black" opacity="41120f" offset="0,1.5pt"/>
                    <v:textbox inset="2.53958mm,2.53958mm,2.53958mm,2.53958mm">
                      <w:txbxContent>
                        <w:p w14:paraId="0D941276" w14:textId="77777777" w:rsidR="0082415E" w:rsidRDefault="0082415E">
                          <w:pPr>
                            <w:spacing w:after="0" w:line="240" w:lineRule="auto"/>
                            <w:textDirection w:val="btLr"/>
                          </w:pPr>
                        </w:p>
                      </w:txbxContent>
                    </v:textbox>
                  </v:roundrect>
                  <v:shapetype id="_x0000_t202" coordsize="21600,21600" o:spt="202" path="m,l,21600r21600,l21600,xe">
                    <v:stroke joinstyle="miter"/>
                    <v:path gradientshapeok="t" o:connecttype="rect"/>
                  </v:shapetype>
                  <v:shape id="Zone de texte 1927234531" o:spid="_x0000_s1030" type="#_x0000_t202" style="position:absolute;left:173;top:169;width:8881;height:5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" filled="f" stroked="f">
                    <v:textbox inset="4.5pt,4.5pt,4.5pt,4.5pt">
                      <w:txbxContent>
                        <w:p w14:paraId="61BB7C60" w14:textId="77777777" w:rsidR="0082415E" w:rsidRDefault="00000000">
                          <w:pPr>
                            <w:spacing w:after="0" w:line="215" w:lineRule="auto"/>
                            <w:jc w:val="center"/>
                            <w:textDirection w:val="btLr"/>
                          </w:pPr>
                          <w:r>
                            <w:rPr>
                              <w:color w:val="000000"/>
                              <w:sz w:val="30"/>
                            </w:rPr>
                            <w:t>Créer une variable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537468506" o:spid="_x0000_s1031" type="#_x0000_t13" style="position:absolute;left:10146;top:1752;width:195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" adj="10800,4320" fillcolor="#b5c2e2" stroked="f">
                    <v:fill color2="#90a0c8" colors="0 #b5c2e2;.5 #a8b8df;1 #90a0c8" focus="100%" type="gradient">
                      <o:fill v:ext="view" type="gradientUnscaled"/>
                    </v:fill>
                    <v:shadow on="t" color="black" opacity="41120f" offset="0,1.5pt"/>
                    <v:textbox inset="2.53958mm,2.53958mm,2.53958mm,2.53958mm">
                      <w:txbxContent>
                        <w:p w14:paraId="2A8E6C6D" w14:textId="77777777" w:rsidR="0082415E" w:rsidRDefault="0082415E">
                          <w:pPr>
                            <w:spacing w:after="0" w:line="240" w:lineRule="auto"/>
                            <w:textDirection w:val="btLr"/>
                          </w:pPr>
                        </w:p>
                      </w:txbxContent>
                    </v:textbox>
                  </v:shape>
                  <v:shape id="Zone de texte 702186776" o:spid="_x0000_s1032" type="#_x0000_t202" style="position:absolute;left:10146;top:2209;width:1368;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" filled="f" stroked="f">
                    <v:textbox inset="0,0,0,0">
                      <w:txbxContent>
                        <w:p w14:paraId="6D127B6D" w14:textId="77777777" w:rsidR="0082415E" w:rsidRDefault="0082415E">
                          <w:pPr>
                            <w:spacing w:after="0" w:line="215" w:lineRule="auto"/>
                            <w:jc w:val="center"/>
                            <w:textDirection w:val="btLr"/>
                          </w:pPr>
                        </w:p>
                      </w:txbxContent>
                    </v:textbox>
                  </v:shape>
                  <v:roundrect id="Rectangle : coins arrondis 511408204" o:spid="_x0000_s1033" style="position:absolute;left:12912;width:9219;height:579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" fillcolor="#5e81c9" stroked="f">
                    <v:fill color2="#2e60b8" colors="0 #5e81c9;.5 #3b70c9;1 #2e60b8" focus="100%" type="gradient">
                      <o:fill v:ext="view" type="gradientUnscaled"/>
                    </v:fill>
                    <v:shadow on="t" color="black" opacity="41120f" offset="0,1.5pt"/>
                    <v:textbox inset="2.53958mm,2.53958mm,2.53958mm,2.53958mm">
                      <w:txbxContent>
                        <w:p w14:paraId="5B13D19E" w14:textId="77777777" w:rsidR="0082415E" w:rsidRDefault="0082415E">
                          <w:pPr>
                            <w:spacing w:after="0" w:line="240" w:lineRule="auto"/>
                            <w:textDirection w:val="btLr"/>
                          </w:pPr>
                        </w:p>
                      </w:txbxContent>
                    </v:textbox>
                  </v:roundrect>
                  <v:shape id="Zone de texte 1548357347" o:spid="_x0000_s1034" type="#_x0000_t202" style="position:absolute;left:13081;top:169;width:8881;height:5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" filled="f" stroked="f">
                    <v:textbox inset="4.5pt,4.5pt,4.5pt,4.5pt">
                      <w:txbxContent>
                        <w:p w14:paraId="77E4C6F3" w14:textId="77777777" w:rsidR="0082415E" w:rsidRDefault="00000000">
                          <w:pPr>
                            <w:spacing w:after="0" w:line="215" w:lineRule="auto"/>
                            <w:jc w:val="center"/>
                            <w:textDirection w:val="btLr"/>
                          </w:pPr>
                          <w:r>
                            <w:rPr>
                              <w:color w:val="000000"/>
                              <w:sz w:val="30"/>
                            </w:rPr>
                            <w:t>lignes</w:t>
                          </w:r>
                        </w:p>
                      </w:txbxContent>
                    </v:textbox>
                  </v:shape>
                </v:group>
                <w10:anchorlock/>
              </v:group>
            </w:pict>
          </mc:Fallback>
        </mc:AlternateContent>
      </w:r>
    </w:p>
    <w:p w14:paraId="4DD56CA0" w14:textId="4E8E2A2A" w:rsidR="0082415E"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Initialisez la variable « lines »</w:t>
      </w:r>
    </w:p>
    <w:p w14:paraId="0FB51464" w14:textId="77777777" w:rsidR="0082415E" w:rsidRDefault="00000000">
      <w:pPr>
        <w:spacing w:after="120" w:line="360" w:lineRule="auto"/>
        <w:ind w:left="360"/>
        <w:jc w:val="center"/>
        <w:rPr>
          <w:sz w:val="24"/>
          <w:szCs w:val="24"/>
        </w:rPr>
      </w:pPr>
      <w:r>
        <w:rPr>
          <w:noProof/>
          <w:sz w:val="24"/>
          <w:szCs w:val="24"/>
        </w:rPr>
        <w:drawing>
          <wp:inline distT="0" distB="0" distL="0" distR="0" wp14:anchorId="0A55F3B6" wp14:editId="1E733090">
            <wp:extent cx="1501270" cy="350550"/>
            <wp:effectExtent l="0" t="0" r="0" b="0"/>
            <wp:docPr id="20260178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1501270" cy="350550"/>
                    </a:xfrm>
                    <a:prstGeom prst="rect">
                      <a:avLst/>
                    </a:prstGeom>
                    <a:ln/>
                  </pic:spPr>
                </pic:pic>
              </a:graphicData>
            </a:graphic>
          </wp:inline>
        </w:drawing>
      </w:r>
    </w:p>
    <w:p w14:paraId="30DBF7C7" w14:textId="77777777" w:rsidR="0082415E"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 xml:space="preserve">Modifiez le code de </w:t>
      </w:r>
      <w:r>
        <w:rPr>
          <w:sz w:val="24"/>
          <w:szCs w:val="24"/>
        </w:rPr>
        <w:t xml:space="preserve">l'activité 2 </w:t>
      </w:r>
      <w:r>
        <w:rPr>
          <w:color w:val="000000"/>
          <w:sz w:val="24"/>
          <w:szCs w:val="24"/>
        </w:rPr>
        <w:t>afin que le FOSSBot détecte la prochaine ligne horizontale qui croise la piste. La ligne horizontale sera détectée à l'aide du capteur de ligne droit.</w:t>
      </w:r>
    </w:p>
    <w:p w14:paraId="01BD50A8" w14:textId="77777777" w:rsidR="0082415E" w:rsidRDefault="00000000">
      <w:pPr>
        <w:spacing w:after="280" w:line="360" w:lineRule="auto"/>
        <w:ind w:left="360"/>
        <w:jc w:val="center"/>
        <w:rPr>
          <w:sz w:val="24"/>
          <w:szCs w:val="24"/>
        </w:rPr>
      </w:pPr>
      <w:r>
        <w:rPr>
          <w:noProof/>
          <w:sz w:val="24"/>
          <w:szCs w:val="24"/>
        </w:rPr>
        <w:drawing>
          <wp:inline distT="0" distB="0" distL="0" distR="0" wp14:anchorId="441AB491" wp14:editId="4F8DF79D">
            <wp:extent cx="2629128" cy="624894"/>
            <wp:effectExtent l="0" t="0" r="0" b="0"/>
            <wp:docPr id="202601782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629128" cy="624894"/>
                    </a:xfrm>
                    <a:prstGeom prst="rect">
                      <a:avLst/>
                    </a:prstGeom>
                    <a:ln/>
                  </pic:spPr>
                </pic:pic>
              </a:graphicData>
            </a:graphic>
          </wp:inline>
        </w:drawing>
      </w:r>
    </w:p>
    <w:p w14:paraId="56CBFBD2" w14:textId="42298FFC" w:rsidR="0082415E"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La variable « lines » augmentera de 1 unité</w:t>
      </w:r>
    </w:p>
    <w:p w14:paraId="6A88895F" w14:textId="77777777" w:rsidR="0082415E" w:rsidRDefault="00000000">
      <w:pPr>
        <w:pBdr>
          <w:top w:val="nil"/>
          <w:left w:val="nil"/>
          <w:bottom w:val="nil"/>
          <w:right w:val="nil"/>
          <w:between w:val="nil"/>
        </w:pBdr>
        <w:spacing w:after="0" w:line="360" w:lineRule="auto"/>
        <w:ind w:left="720"/>
        <w:jc w:val="center"/>
        <w:rPr>
          <w:color w:val="000000"/>
          <w:sz w:val="24"/>
          <w:szCs w:val="24"/>
        </w:rPr>
      </w:pPr>
      <w:r>
        <w:rPr>
          <w:noProof/>
          <w:color w:val="000000"/>
          <w:sz w:val="24"/>
          <w:szCs w:val="24"/>
        </w:rPr>
        <w:drawing>
          <wp:inline distT="0" distB="0" distL="0" distR="0" wp14:anchorId="1461332E" wp14:editId="6FF529D3">
            <wp:extent cx="1828958" cy="342930"/>
            <wp:effectExtent l="0" t="0" r="0" b="0"/>
            <wp:docPr id="202601782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1828958" cy="342930"/>
                    </a:xfrm>
                    <a:prstGeom prst="rect">
                      <a:avLst/>
                    </a:prstGeom>
                    <a:ln/>
                  </pic:spPr>
                </pic:pic>
              </a:graphicData>
            </a:graphic>
          </wp:inline>
        </w:drawing>
      </w:r>
    </w:p>
    <w:p w14:paraId="130AE971" w14:textId="4F85988D" w:rsidR="0082415E"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La valeur de la variable « lines » s'affichera sur l'écran du FOSSBot. Application</w:t>
      </w:r>
    </w:p>
    <w:p w14:paraId="24AA450E" w14:textId="77777777" w:rsidR="0082415E" w:rsidRDefault="00000000">
      <w:pPr>
        <w:pBdr>
          <w:top w:val="nil"/>
          <w:left w:val="nil"/>
          <w:bottom w:val="nil"/>
          <w:right w:val="nil"/>
          <w:between w:val="nil"/>
        </w:pBdr>
        <w:spacing w:after="0" w:line="360" w:lineRule="auto"/>
        <w:ind w:left="720"/>
        <w:jc w:val="center"/>
        <w:rPr>
          <w:color w:val="000000"/>
          <w:sz w:val="24"/>
          <w:szCs w:val="24"/>
        </w:rPr>
      </w:pPr>
      <w:r>
        <w:rPr>
          <w:noProof/>
          <w:color w:val="000000"/>
          <w:sz w:val="24"/>
          <w:szCs w:val="24"/>
        </w:rPr>
        <w:drawing>
          <wp:inline distT="0" distB="0" distL="0" distR="0" wp14:anchorId="2B5273BF" wp14:editId="152F360A">
            <wp:extent cx="2987299" cy="579170"/>
            <wp:effectExtent l="0" t="0" r="0" b="0"/>
            <wp:docPr id="20260178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2987299" cy="579170"/>
                    </a:xfrm>
                    <a:prstGeom prst="rect">
                      <a:avLst/>
                    </a:prstGeom>
                    <a:ln/>
                  </pic:spPr>
                </pic:pic>
              </a:graphicData>
            </a:graphic>
          </wp:inline>
        </w:drawing>
      </w:r>
    </w:p>
    <w:p w14:paraId="3327FBFC" w14:textId="77777777" w:rsidR="0082415E" w:rsidRDefault="00000000">
      <w:pPr>
        <w:numPr>
          <w:ilvl w:val="0"/>
          <w:numId w:val="2"/>
        </w:numPr>
        <w:pBdr>
          <w:top w:val="nil"/>
          <w:left w:val="nil"/>
          <w:bottom w:val="nil"/>
          <w:right w:val="nil"/>
          <w:between w:val="nil"/>
        </w:pBdr>
        <w:spacing w:after="0" w:line="360" w:lineRule="auto"/>
        <w:jc w:val="both"/>
        <w:rPr>
          <w:color w:val="000000"/>
          <w:sz w:val="24"/>
          <w:szCs w:val="24"/>
        </w:rPr>
      </w:pPr>
      <w:r>
        <w:rPr>
          <w:color w:val="000000"/>
          <w:sz w:val="24"/>
          <w:szCs w:val="24"/>
        </w:rPr>
        <w:t>En résumé, les tuiles permettant d'enregistrer les lignes horizontales qui croisent la piste auront le format suivant :</w:t>
      </w:r>
    </w:p>
    <w:p w14:paraId="1FFABA7B" w14:textId="77777777" w:rsidR="0082415E" w:rsidRDefault="00000000">
      <w:pPr>
        <w:pBdr>
          <w:top w:val="nil"/>
          <w:left w:val="nil"/>
          <w:bottom w:val="nil"/>
          <w:right w:val="nil"/>
          <w:between w:val="nil"/>
        </w:pBdr>
        <w:spacing w:after="0" w:line="360" w:lineRule="auto"/>
        <w:ind w:left="720"/>
        <w:jc w:val="center"/>
        <w:rPr>
          <w:color w:val="000000"/>
          <w:sz w:val="24"/>
          <w:szCs w:val="24"/>
        </w:rPr>
      </w:pPr>
      <w:r>
        <w:rPr>
          <w:noProof/>
          <w:color w:val="000000"/>
          <w:sz w:val="24"/>
          <w:szCs w:val="24"/>
        </w:rPr>
        <w:lastRenderedPageBreak/>
        <w:drawing>
          <wp:inline distT="0" distB="0" distL="0" distR="0" wp14:anchorId="4F38D454" wp14:editId="52368B48">
            <wp:extent cx="3337849" cy="1272650"/>
            <wp:effectExtent l="0" t="0" r="0" b="0"/>
            <wp:docPr id="20260178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337849" cy="1272650"/>
                    </a:xfrm>
                    <a:prstGeom prst="rect">
                      <a:avLst/>
                    </a:prstGeom>
                    <a:ln/>
                  </pic:spPr>
                </pic:pic>
              </a:graphicData>
            </a:graphic>
          </wp:inline>
        </w:drawing>
      </w:r>
    </w:p>
    <w:p w14:paraId="70D0C28B" w14:textId="77777777" w:rsidR="0082415E" w:rsidRDefault="00000000">
      <w:pPr>
        <w:numPr>
          <w:ilvl w:val="0"/>
          <w:numId w:val="2"/>
        </w:numPr>
        <w:pBdr>
          <w:top w:val="nil"/>
          <w:left w:val="nil"/>
          <w:bottom w:val="nil"/>
          <w:right w:val="nil"/>
          <w:between w:val="nil"/>
        </w:pBdr>
        <w:spacing w:after="0" w:line="360" w:lineRule="auto"/>
        <w:jc w:val="both"/>
      </w:pPr>
      <w:r>
        <w:rPr>
          <w:color w:val="000000"/>
          <w:sz w:val="24"/>
          <w:szCs w:val="24"/>
        </w:rPr>
        <w:t>Notez ce que vous savez sur les concepts suivants.</w:t>
      </w:r>
    </w:p>
    <w:p w14:paraId="13C441BD" w14:textId="77777777" w:rsidR="0082415E" w:rsidRDefault="00000000">
      <w:pPr>
        <w:ind w:left="720"/>
        <w:rPr>
          <w:sz w:val="24"/>
          <w:szCs w:val="24"/>
        </w:rPr>
      </w:pPr>
      <w:r>
        <w:rPr>
          <w:sz w:val="24"/>
          <w:szCs w:val="24"/>
        </w:rPr>
        <w:t xml:space="preserve">« </w:t>
      </w:r>
      <w:r>
        <w:rPr>
          <w:b/>
          <w:color w:val="7030A0"/>
          <w:sz w:val="24"/>
          <w:szCs w:val="24"/>
        </w:rPr>
        <w:t>Développement durable » : ………………………………………………………………………………………………</w:t>
      </w:r>
      <w:r>
        <w:rPr>
          <w:sz w:val="24"/>
          <w:szCs w:val="24"/>
        </w:rPr>
        <w:t>….</w:t>
      </w:r>
    </w:p>
    <w:p w14:paraId="6B1AB138" w14:textId="77777777" w:rsidR="0082415E" w:rsidRDefault="00000000">
      <w:pPr>
        <w:ind w:left="720"/>
        <w:rPr>
          <w:sz w:val="24"/>
          <w:szCs w:val="24"/>
        </w:rPr>
      </w:pPr>
      <w:r>
        <w:rPr>
          <w:sz w:val="24"/>
          <w:szCs w:val="24"/>
        </w:rPr>
        <w:t>…………………………………………………………………………………………………..</w:t>
      </w:r>
    </w:p>
    <w:p w14:paraId="7A0DAF12" w14:textId="77777777" w:rsidR="0082415E" w:rsidRDefault="00000000">
      <w:pPr>
        <w:ind w:left="720"/>
        <w:rPr>
          <w:sz w:val="24"/>
          <w:szCs w:val="24"/>
        </w:rPr>
      </w:pPr>
      <w:r>
        <w:rPr>
          <w:sz w:val="24"/>
          <w:szCs w:val="24"/>
        </w:rPr>
        <w:t>…………………………………………………………………………………………………</w:t>
      </w:r>
    </w:p>
    <w:p w14:paraId="7A023DF2" w14:textId="77777777" w:rsidR="0082415E" w:rsidRDefault="00000000">
      <w:pPr>
        <w:spacing w:before="280" w:after="0" w:line="360" w:lineRule="auto"/>
        <w:ind w:left="720"/>
        <w:jc w:val="both"/>
        <w:rPr>
          <w:sz w:val="24"/>
          <w:szCs w:val="24"/>
        </w:rPr>
      </w:pPr>
      <w:r>
        <w:rPr>
          <w:b/>
          <w:color w:val="00B050"/>
          <w:sz w:val="24"/>
          <w:szCs w:val="24"/>
        </w:rPr>
        <w:t xml:space="preserve">Recyclage </w:t>
      </w:r>
      <w:r>
        <w:rPr>
          <w:sz w:val="24"/>
          <w:szCs w:val="24"/>
        </w:rPr>
        <w:t>: …………………………………………………………………………………………………………</w:t>
      </w:r>
    </w:p>
    <w:p w14:paraId="430F6938" w14:textId="77777777" w:rsidR="0082415E" w:rsidRDefault="00000000">
      <w:pPr>
        <w:ind w:left="720"/>
        <w:rPr>
          <w:sz w:val="24"/>
          <w:szCs w:val="24"/>
        </w:rPr>
      </w:pPr>
      <w:r>
        <w:rPr>
          <w:sz w:val="24"/>
          <w:szCs w:val="24"/>
        </w:rPr>
        <w:t>……………………………………………………………………………………………………….</w:t>
      </w:r>
    </w:p>
    <w:p w14:paraId="4144705F" w14:textId="77777777" w:rsidR="0082415E" w:rsidRDefault="00000000">
      <w:pPr>
        <w:ind w:left="720"/>
        <w:rPr>
          <w:sz w:val="24"/>
          <w:szCs w:val="24"/>
        </w:rPr>
      </w:pPr>
      <w:r>
        <w:rPr>
          <w:sz w:val="24"/>
          <w:szCs w:val="24"/>
        </w:rPr>
        <w:t>…………………………………………………………………………………………………………</w:t>
      </w:r>
    </w:p>
    <w:p w14:paraId="7997BCFB" w14:textId="77777777" w:rsidR="0082415E" w:rsidRDefault="00000000">
      <w:pPr>
        <w:ind w:left="720"/>
        <w:rPr>
          <w:sz w:val="24"/>
          <w:szCs w:val="24"/>
        </w:rPr>
      </w:pPr>
      <w:r>
        <w:rPr>
          <w:b/>
          <w:color w:val="00B0F0"/>
          <w:sz w:val="24"/>
          <w:szCs w:val="24"/>
        </w:rPr>
        <w:t>Changement climatique : …………………………………..</w:t>
      </w:r>
      <w:r>
        <w:rPr>
          <w:sz w:val="24"/>
          <w:szCs w:val="24"/>
        </w:rPr>
        <w:t>……………………………………………………………………….</w:t>
      </w:r>
    </w:p>
    <w:p w14:paraId="4D39EC88" w14:textId="77777777" w:rsidR="0082415E" w:rsidRDefault="00000000">
      <w:pPr>
        <w:ind w:left="720"/>
        <w:rPr>
          <w:sz w:val="24"/>
          <w:szCs w:val="24"/>
        </w:rPr>
      </w:pPr>
      <w:r>
        <w:rPr>
          <w:sz w:val="24"/>
          <w:szCs w:val="24"/>
        </w:rPr>
        <w:t>…………………………………………………………………………………………………………..</w:t>
      </w:r>
    </w:p>
    <w:p w14:paraId="42340748" w14:textId="77777777" w:rsidR="0082415E" w:rsidRDefault="00000000">
      <w:pPr>
        <w:ind w:left="720"/>
        <w:rPr>
          <w:b/>
          <w:color w:val="00B0F0"/>
          <w:sz w:val="24"/>
          <w:szCs w:val="24"/>
        </w:rPr>
      </w:pPr>
      <w:r>
        <w:rPr>
          <w:sz w:val="24"/>
          <w:szCs w:val="24"/>
        </w:rPr>
        <w:t>………………………………………………………………………………………………………………..</w:t>
      </w:r>
    </w:p>
    <w:p w14:paraId="610821E2" w14:textId="77777777" w:rsidR="0082415E" w:rsidRDefault="00000000">
      <w:pPr>
        <w:ind w:left="720"/>
        <w:rPr>
          <w:color w:val="002060"/>
          <w:sz w:val="24"/>
          <w:szCs w:val="24"/>
        </w:rPr>
      </w:pPr>
      <w:r>
        <w:rPr>
          <w:b/>
          <w:color w:val="002060"/>
          <w:sz w:val="24"/>
          <w:szCs w:val="24"/>
        </w:rPr>
        <w:t xml:space="preserve">Sources d'énergie renouvelables </w:t>
      </w:r>
    </w:p>
    <w:p w14:paraId="1008B4F2" w14:textId="77777777" w:rsidR="0082415E" w:rsidRDefault="00000000">
      <w:pPr>
        <w:ind w:left="720"/>
        <w:rPr>
          <w:sz w:val="24"/>
          <w:szCs w:val="24"/>
        </w:rPr>
      </w:pPr>
      <w:r>
        <w:rPr>
          <w:sz w:val="24"/>
          <w:szCs w:val="24"/>
        </w:rPr>
        <w:t>…………………………………………………………………………………………………………………..</w:t>
      </w:r>
    </w:p>
    <w:p w14:paraId="39125339" w14:textId="77777777" w:rsidR="0082415E" w:rsidRDefault="00000000">
      <w:pPr>
        <w:ind w:left="720"/>
        <w:rPr>
          <w:sz w:val="24"/>
          <w:szCs w:val="24"/>
        </w:rPr>
      </w:pPr>
      <w:r>
        <w:rPr>
          <w:sz w:val="24"/>
          <w:szCs w:val="24"/>
        </w:rPr>
        <w:t>……………………………………………………………………………………………………………………..</w:t>
      </w:r>
    </w:p>
    <w:p w14:paraId="0F0F8B1A" w14:textId="77777777" w:rsidR="0082415E" w:rsidRDefault="00000000">
      <w:pPr>
        <w:ind w:left="720"/>
        <w:rPr>
          <w:sz w:val="24"/>
          <w:szCs w:val="24"/>
        </w:rPr>
      </w:pPr>
      <w:r>
        <w:rPr>
          <w:sz w:val="24"/>
          <w:szCs w:val="24"/>
        </w:rPr>
        <w:t>………………………………………………………………………………………………………………………</w:t>
      </w:r>
    </w:p>
    <w:p w14:paraId="62580C4E" w14:textId="77777777" w:rsidR="0082415E" w:rsidRDefault="00000000">
      <w:pPr>
        <w:ind w:left="720"/>
        <w:rPr>
          <w:b/>
          <w:color w:val="FFFF00"/>
          <w:sz w:val="24"/>
          <w:szCs w:val="24"/>
        </w:rPr>
      </w:pPr>
      <w:r>
        <w:rPr>
          <w:b/>
          <w:color w:val="FFFF00"/>
          <w:sz w:val="24"/>
          <w:szCs w:val="24"/>
        </w:rPr>
        <w:t xml:space="preserve">Empreinte écologique </w:t>
      </w:r>
    </w:p>
    <w:p w14:paraId="66DCFE73" w14:textId="77777777" w:rsidR="0082415E" w:rsidRDefault="00000000">
      <w:pPr>
        <w:ind w:left="720"/>
        <w:rPr>
          <w:sz w:val="24"/>
          <w:szCs w:val="24"/>
        </w:rPr>
      </w:pPr>
      <w:r>
        <w:rPr>
          <w:sz w:val="24"/>
          <w:szCs w:val="24"/>
        </w:rPr>
        <w:t xml:space="preserve"> …………………………………………….……………………………………………………………………….</w:t>
      </w:r>
    </w:p>
    <w:p w14:paraId="471A741E" w14:textId="77777777" w:rsidR="0082415E" w:rsidRDefault="00000000">
      <w:pPr>
        <w:ind w:left="720"/>
        <w:rPr>
          <w:sz w:val="24"/>
          <w:szCs w:val="24"/>
        </w:rPr>
      </w:pPr>
      <w:r>
        <w:rPr>
          <w:sz w:val="24"/>
          <w:szCs w:val="24"/>
        </w:rPr>
        <w:t>………………………………………………………………………………………………………………………</w:t>
      </w:r>
    </w:p>
    <w:p w14:paraId="5CE583C7" w14:textId="77777777" w:rsidR="0082415E" w:rsidRDefault="00000000">
      <w:pPr>
        <w:spacing w:before="280" w:after="280" w:line="360" w:lineRule="auto"/>
        <w:ind w:left="720"/>
        <w:jc w:val="both"/>
        <w:rPr>
          <w:sz w:val="24"/>
          <w:szCs w:val="24"/>
        </w:rPr>
      </w:pPr>
      <w:r>
        <w:rPr>
          <w:sz w:val="24"/>
          <w:szCs w:val="24"/>
        </w:rPr>
        <w:t>……………………………………………………………………………………………………………………..</w:t>
      </w:r>
    </w:p>
    <w:p w14:paraId="6BFD642C" w14:textId="77777777" w:rsidR="0082415E" w:rsidRDefault="00000000">
      <w:pPr>
        <w:pBdr>
          <w:top w:val="single" w:sz="4" w:space="1" w:color="000000"/>
          <w:left w:val="single" w:sz="4" w:space="4" w:color="000000"/>
          <w:bottom w:val="single" w:sz="4" w:space="1" w:color="000000"/>
          <w:right w:val="single" w:sz="4" w:space="4" w:color="000000"/>
        </w:pBdr>
        <w:spacing w:before="280" w:after="280" w:line="360" w:lineRule="auto"/>
        <w:jc w:val="both"/>
        <w:rPr>
          <w:sz w:val="24"/>
          <w:szCs w:val="24"/>
        </w:rPr>
      </w:pPr>
      <w:r>
        <w:rPr>
          <w:noProof/>
          <w:sz w:val="24"/>
          <w:szCs w:val="24"/>
        </w:rPr>
        <w:lastRenderedPageBreak/>
        <w:drawing>
          <wp:inline distT="0" distB="0" distL="0" distR="0" wp14:anchorId="118A3129" wp14:editId="5144EE4D">
            <wp:extent cx="548640" cy="548640"/>
            <wp:effectExtent l="0" t="0" r="0" b="0"/>
            <wp:docPr id="20260178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48640" cy="548640"/>
                    </a:xfrm>
                    <a:prstGeom prst="rect">
                      <a:avLst/>
                    </a:prstGeom>
                    <a:ln/>
                  </pic:spPr>
                </pic:pic>
              </a:graphicData>
            </a:graphic>
          </wp:inline>
        </w:drawing>
      </w:r>
      <w:r>
        <w:rPr>
          <w:b/>
          <w:i/>
          <w:sz w:val="24"/>
          <w:szCs w:val="24"/>
        </w:rPr>
        <w:t xml:space="preserve">Remarque : </w:t>
      </w:r>
      <w:r>
        <w:rPr>
          <w:i/>
          <w:sz w:val="24"/>
          <w:szCs w:val="24"/>
        </w:rPr>
        <w:t>pour mener à bien les activités, vous devrez peut-être modifier certaines valeurs des paramètres du robot virtuel FOSSBot, telles que la vitesse, l'angle de rotation, la distance de roulement, etc.</w:t>
      </w:r>
    </w:p>
    <w:p w14:paraId="72F8E7FD" w14:textId="77777777" w:rsidR="0082415E" w:rsidRDefault="00000000">
      <w:pPr>
        <w:spacing w:before="280" w:after="280" w:line="360" w:lineRule="auto"/>
        <w:jc w:val="center"/>
        <w:rPr>
          <w:b/>
          <w:color w:val="004F88"/>
          <w:sz w:val="24"/>
          <w:szCs w:val="24"/>
        </w:rPr>
      </w:pPr>
      <w:r>
        <w:rPr>
          <w:b/>
          <w:color w:val="004F88"/>
          <w:sz w:val="24"/>
          <w:szCs w:val="24"/>
        </w:rPr>
        <w:t>Activité 4</w:t>
      </w:r>
    </w:p>
    <w:p w14:paraId="51E8C66D" w14:textId="77777777" w:rsidR="0082415E" w:rsidRDefault="00000000">
      <w:pPr>
        <w:jc w:val="both"/>
        <w:rPr>
          <w:color w:val="4472C4"/>
          <w:sz w:val="24"/>
          <w:szCs w:val="24"/>
        </w:rPr>
      </w:pPr>
      <w:r>
        <w:rPr>
          <w:sz w:val="24"/>
          <w:szCs w:val="24"/>
        </w:rPr>
        <w:t xml:space="preserve">Ouvrez « </w:t>
      </w:r>
      <w:r>
        <w:rPr>
          <w:color w:val="4472C4"/>
          <w:sz w:val="24"/>
          <w:szCs w:val="24"/>
        </w:rPr>
        <w:t xml:space="preserve">Drag the Words on h 5 p ». </w:t>
      </w:r>
      <w:r>
        <w:rPr>
          <w:sz w:val="24"/>
          <w:szCs w:val="24"/>
        </w:rPr>
        <w:t xml:space="preserve">Dans chaque espace vide des phrases décrivant les concepts environnementaux que vous trouvez, </w:t>
      </w:r>
      <w:r>
        <w:rPr>
          <w:color w:val="4472C4"/>
          <w:sz w:val="24"/>
          <w:szCs w:val="24"/>
        </w:rPr>
        <w:t>faites glisser les définitions appropriées.</w:t>
      </w:r>
    </w:p>
    <w:p w14:paraId="6A1124A1" w14:textId="77777777" w:rsidR="0082415E" w:rsidRDefault="00000000">
      <w:pPr>
        <w:pBdr>
          <w:top w:val="single" w:sz="4" w:space="1" w:color="000000"/>
          <w:left w:val="single" w:sz="4" w:space="4" w:color="000000"/>
          <w:bottom w:val="single" w:sz="4" w:space="1" w:color="000000"/>
          <w:right w:val="single" w:sz="4" w:space="4" w:color="000000"/>
        </w:pBdr>
        <w:jc w:val="both"/>
        <w:rPr>
          <w:sz w:val="24"/>
          <w:szCs w:val="24"/>
        </w:rPr>
      </w:pPr>
      <w:bookmarkStart w:id="1" w:name="_heading=h.97tweib7ixvz" w:colFirst="0" w:colLast="0"/>
      <w:bookmarkEnd w:id="1"/>
      <w:r>
        <w:rPr>
          <w:color w:val="4472C4"/>
          <w:sz w:val="24"/>
          <w:szCs w:val="24"/>
        </w:rPr>
        <w:t xml:space="preserve">Les mots et phrases qui seront utilisés sont les suivants </w:t>
      </w:r>
      <w:r>
        <w:rPr>
          <w:sz w:val="24"/>
          <w:szCs w:val="24"/>
        </w:rPr>
        <w:t xml:space="preserve">: </w:t>
      </w:r>
      <w:r>
        <w:rPr>
          <w:sz w:val="24"/>
          <w:szCs w:val="24"/>
        </w:rPr>
        <w:br/>
      </w:r>
      <w:r>
        <w:rPr>
          <w:b/>
          <w:color w:val="7030A0"/>
          <w:sz w:val="24"/>
          <w:szCs w:val="24"/>
          <w:u w:val="single"/>
        </w:rPr>
        <w:t xml:space="preserve">Développement durable </w:t>
      </w:r>
      <w:r>
        <w:rPr>
          <w:color w:val="7030A0"/>
          <w:sz w:val="24"/>
          <w:szCs w:val="24"/>
        </w:rPr>
        <w:t xml:space="preserve">: </w:t>
      </w:r>
      <w:r>
        <w:rPr>
          <w:sz w:val="24"/>
          <w:szCs w:val="24"/>
        </w:rPr>
        <w:t xml:space="preserve">développement qui répond aux besoins du présent sans compromettre la capacité des générations futures à répondre à leurs propres besoins. </w:t>
      </w:r>
      <w:r>
        <w:rPr>
          <w:sz w:val="24"/>
          <w:szCs w:val="24"/>
        </w:rPr>
        <w:br/>
      </w:r>
      <w:r>
        <w:rPr>
          <w:b/>
          <w:color w:val="00B050"/>
          <w:sz w:val="24"/>
          <w:szCs w:val="24"/>
          <w:u w:val="single"/>
        </w:rPr>
        <w:t xml:space="preserve">Recyclage </w:t>
      </w:r>
      <w:r>
        <w:rPr>
          <w:sz w:val="24"/>
          <w:szCs w:val="24"/>
        </w:rPr>
        <w:t xml:space="preserve">: processus de conversion des déchets en matériaux réutilisables, dans le but de réduire la pollution et la consommation de matières premières. </w:t>
      </w:r>
      <w:r>
        <w:rPr>
          <w:sz w:val="24"/>
          <w:szCs w:val="24"/>
        </w:rPr>
        <w:br/>
      </w:r>
      <w:r>
        <w:rPr>
          <w:b/>
          <w:color w:val="BDD7EE"/>
          <w:sz w:val="24"/>
          <w:szCs w:val="24"/>
          <w:u w:val="single"/>
        </w:rPr>
        <w:t xml:space="preserve">Changement climatique </w:t>
      </w:r>
      <w:r>
        <w:rPr>
          <w:sz w:val="24"/>
          <w:szCs w:val="24"/>
        </w:rPr>
        <w:t xml:space="preserve">: Changement progressif du climat de la Terre dû aux activités humaines, principalement à l'émission de gaz à effet de serre. </w:t>
      </w:r>
      <w:r>
        <w:rPr>
          <w:sz w:val="24"/>
          <w:szCs w:val="24"/>
        </w:rPr>
        <w:br/>
      </w:r>
      <w:r>
        <w:rPr>
          <w:b/>
          <w:color w:val="0070C0"/>
          <w:sz w:val="24"/>
          <w:szCs w:val="24"/>
          <w:u w:val="single"/>
        </w:rPr>
        <w:t xml:space="preserve">Sources d'énergie renouvelables </w:t>
      </w:r>
      <w:r>
        <w:rPr>
          <w:color w:val="0070C0"/>
          <w:sz w:val="24"/>
          <w:szCs w:val="24"/>
        </w:rPr>
        <w:t xml:space="preserve">: </w:t>
      </w:r>
      <w:r>
        <w:rPr>
          <w:sz w:val="24"/>
          <w:szCs w:val="24"/>
        </w:rPr>
        <w:t xml:space="preserve">Sources d'énergie telles que le soleil, le vent, l'eau et la biomasse, qui sont inépuisables et respectueuses de l'environnement. </w:t>
      </w:r>
      <w:r>
        <w:rPr>
          <w:sz w:val="24"/>
          <w:szCs w:val="24"/>
        </w:rPr>
        <w:br/>
      </w:r>
      <w:r>
        <w:rPr>
          <w:b/>
          <w:color w:val="FFFF00"/>
          <w:sz w:val="24"/>
          <w:szCs w:val="24"/>
          <w:u w:val="single"/>
        </w:rPr>
        <w:t xml:space="preserve">Empreinte écologique </w:t>
      </w:r>
      <w:r>
        <w:rPr>
          <w:sz w:val="24"/>
          <w:szCs w:val="24"/>
        </w:rPr>
        <w:t>: Quantité de ressources naturelles qu'une personne ou une société consomme pour soutenir son mode de vie.</w:t>
      </w:r>
    </w:p>
    <w:sectPr w:rsidR="0082415E">
      <w:headerReference w:type="even" r:id="rId20"/>
      <w:headerReference w:type="default" r:id="rId21"/>
      <w:footerReference w:type="even" r:id="rId22"/>
      <w:footerReference w:type="default" r:id="rId23"/>
      <w:headerReference w:type="first" r:id="rId24"/>
      <w:footerReference w:type="first" r:id="rId2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D7D77" w14:textId="77777777" w:rsidR="00EF27C7" w:rsidRDefault="00EF27C7">
      <w:pPr>
        <w:spacing w:after="0" w:line="240" w:lineRule="auto"/>
      </w:pPr>
      <w:r>
        <w:separator/>
      </w:r>
    </w:p>
  </w:endnote>
  <w:endnote w:type="continuationSeparator" w:id="0">
    <w:p w14:paraId="78E4D697" w14:textId="77777777" w:rsidR="00EF27C7" w:rsidRDefault="00EF2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2436ACE-6556-4F0E-A4F4-C95EA9AF8AB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82AEC4F-2905-45CA-9B0F-0B7D0359DBCA}"/>
    <w:embedBold r:id="rId3" w:fontKey="{DAB7D06A-15B6-4192-AC1C-F84316189FB1}"/>
    <w:embedItalic r:id="rId4" w:fontKey="{75BF790C-18A0-4EEB-B082-348F50C747C0}"/>
    <w:embedBoldItalic r:id="rId5" w:fontKey="{999B52EE-72E9-4E0E-AA22-9871A38A6779}"/>
  </w:font>
  <w:font w:name="Segoe UI">
    <w:panose1 w:val="020B0502040204020203"/>
    <w:charset w:val="00"/>
    <w:family w:val="swiss"/>
    <w:pitch w:val="variable"/>
    <w:sig w:usb0="E4002EFF" w:usb1="C000E47F" w:usb2="00000009" w:usb3="00000000" w:csb0="000001FF" w:csb1="00000000"/>
    <w:embedRegular r:id="rId6" w:fontKey="{4D58F9D0-681A-4110-B2DC-8315048C281C}"/>
  </w:font>
  <w:font w:name="Georgia">
    <w:panose1 w:val="02040502050405020303"/>
    <w:charset w:val="00"/>
    <w:family w:val="roman"/>
    <w:pitch w:val="variable"/>
    <w:sig w:usb0="00000287" w:usb1="00000000" w:usb2="00000000" w:usb3="00000000" w:csb0="0000009F" w:csb1="00000000"/>
    <w:embedRegular r:id="rId7" w:fontKey="{022C059A-C8EC-4A2D-A5F5-C0C52A2E3C11}"/>
    <w:embedItalic r:id="rId8" w:fontKey="{EE30FCE6-02F0-4021-855C-720FCCE912B7}"/>
  </w:font>
  <w:font w:name="Verdana">
    <w:panose1 w:val="020B0604030504040204"/>
    <w:charset w:val="00"/>
    <w:family w:val="swiss"/>
    <w:pitch w:val="variable"/>
    <w:sig w:usb0="A00006FF" w:usb1="4000205B" w:usb2="00000010" w:usb3="00000000" w:csb0="0000019F" w:csb1="00000000"/>
    <w:embedRegular r:id="rId9" w:fontKey="{7C54757A-9DE1-4F9B-A2D2-14BA3A5B4C7B}"/>
    <w:embedBold r:id="rId10" w:fontKey="{95C7CBE8-71A8-4F21-9849-A4D12C1BF2C9}"/>
  </w:font>
  <w:font w:name="Calibri Light">
    <w:panose1 w:val="020F0302020204030204"/>
    <w:charset w:val="00"/>
    <w:family w:val="swiss"/>
    <w:pitch w:val="variable"/>
    <w:sig w:usb0="E4002EFF" w:usb1="C200247B" w:usb2="00000009" w:usb3="00000000" w:csb0="000001FF" w:csb1="00000000"/>
    <w:embedRegular r:id="rId11" w:fontKey="{2DA213C9-B8B4-442D-AC11-A728B404AD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6C18" w14:textId="77777777" w:rsidR="0082415E" w:rsidRDefault="0082415E">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7CDD" w14:textId="77777777" w:rsidR="0082415E"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872362">
      <w:rPr>
        <w:noProof/>
        <w:color w:val="000000"/>
      </w:rPr>
      <w:t>1</w:t>
    </w:r>
    <w:r>
      <w:rPr>
        <w:color w:val="000000"/>
      </w:rPr>
      <w:fldChar w:fldCharType="end"/>
    </w:r>
    <w:r>
      <w:rPr>
        <w:color w:val="000000"/>
      </w:rPr>
      <w:t xml:space="preserve"> </w:t>
    </w:r>
    <w:r>
      <w:rPr>
        <w:color w:val="000000"/>
      </w:rPr>
      <w:t>]</w:t>
    </w:r>
  </w:p>
  <w:p w14:paraId="07520447" w14:textId="77777777" w:rsidR="0082415E" w:rsidRDefault="0082415E">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82415E" w14:paraId="3B371B6F" w14:textId="77777777">
      <w:tc>
        <w:tcPr>
          <w:tcW w:w="2856" w:type="dxa"/>
        </w:tcPr>
        <w:p w14:paraId="707AD109" w14:textId="77777777" w:rsidR="0082415E"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584550B" wp14:editId="40BF2FD5">
                <wp:extent cx="1728409" cy="372935"/>
                <wp:effectExtent l="0" t="0" r="0" b="0"/>
                <wp:docPr id="2026017831"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32B23DC8" w14:textId="77777777" w:rsidR="0082415E" w:rsidRDefault="0082415E">
          <w:pPr>
            <w:pBdr>
              <w:top w:val="nil"/>
              <w:left w:val="nil"/>
              <w:bottom w:val="nil"/>
              <w:right w:val="nil"/>
              <w:between w:val="nil"/>
            </w:pBdr>
            <w:tabs>
              <w:tab w:val="center" w:pos="4153"/>
              <w:tab w:val="right" w:pos="8306"/>
            </w:tabs>
            <w:jc w:val="center"/>
            <w:rPr>
              <w:color w:val="000000"/>
            </w:rPr>
          </w:pPr>
        </w:p>
      </w:tc>
      <w:tc>
        <w:tcPr>
          <w:tcW w:w="2694" w:type="dxa"/>
        </w:tcPr>
        <w:p w14:paraId="7AF8F0B4" w14:textId="77777777" w:rsidR="0082415E"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019AD7FF" wp14:editId="2C5D0E68">
                <wp:extent cx="1206500" cy="422275"/>
                <wp:effectExtent l="0" t="0" r="0" b="0"/>
                <wp:docPr id="20260178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82415E" w14:paraId="244AFFA0" w14:textId="77777777">
      <w:tc>
        <w:tcPr>
          <w:tcW w:w="8296" w:type="dxa"/>
          <w:gridSpan w:val="3"/>
        </w:tcPr>
        <w:p w14:paraId="4C24367C" w14:textId="77777777" w:rsidR="0082415E"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6C3D6906" w14:textId="77777777" w:rsidR="0082415E" w:rsidRDefault="0082415E">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354B7" w14:textId="77777777" w:rsidR="0082415E" w:rsidRDefault="0082415E">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5801" w14:textId="77777777" w:rsidR="00EF27C7" w:rsidRDefault="00EF27C7">
      <w:pPr>
        <w:spacing w:after="0" w:line="240" w:lineRule="auto"/>
      </w:pPr>
      <w:r>
        <w:separator/>
      </w:r>
    </w:p>
  </w:footnote>
  <w:footnote w:type="continuationSeparator" w:id="0">
    <w:p w14:paraId="631CD7BD" w14:textId="77777777" w:rsidR="00EF27C7" w:rsidRDefault="00EF2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F3C4" w14:textId="77777777" w:rsidR="0082415E" w:rsidRDefault="0082415E">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9959" w14:textId="77777777" w:rsidR="0082415E" w:rsidRDefault="00000000">
    <w:pPr>
      <w:widowControl w:val="0"/>
      <w:pBdr>
        <w:top w:val="nil"/>
        <w:left w:val="nil"/>
        <w:bottom w:val="nil"/>
        <w:right w:val="nil"/>
        <w:between w:val="nil"/>
      </w:pBdr>
      <w:spacing w:after="0" w:line="276" w:lineRule="auto"/>
      <w:rPr>
        <w:sz w:val="24"/>
        <w:szCs w:val="24"/>
      </w:rPr>
    </w:pPr>
    <w:r>
      <w:rPr>
        <w:noProof/>
      </w:rPr>
      <w:drawing>
        <wp:anchor distT="0" distB="0" distL="114300" distR="114300" simplePos="0" relativeHeight="251658240" behindDoc="0" locked="0" layoutInCell="1" hidden="0" allowOverlap="1" wp14:anchorId="33CD84F9" wp14:editId="6E73075E">
          <wp:simplePos x="0" y="0"/>
          <wp:positionH relativeFrom="column">
            <wp:posOffset>4832350</wp:posOffset>
          </wp:positionH>
          <wp:positionV relativeFrom="paragraph">
            <wp:posOffset>-236219</wp:posOffset>
          </wp:positionV>
          <wp:extent cx="1036320" cy="518160"/>
          <wp:effectExtent l="0" t="0" r="0" b="0"/>
          <wp:wrapNone/>
          <wp:docPr id="20260178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l="-1" t="13931" r="3202"/>
                  <a:stretch>
                    <a:fillRect/>
                  </a:stretch>
                </pic:blipFill>
                <pic:spPr>
                  <a:xfrm>
                    <a:off x="0" y="0"/>
                    <a:ext cx="1036320" cy="5181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DEE82DB" wp14:editId="521EE001">
          <wp:simplePos x="0" y="0"/>
          <wp:positionH relativeFrom="column">
            <wp:posOffset>-373379</wp:posOffset>
          </wp:positionH>
          <wp:positionV relativeFrom="paragraph">
            <wp:posOffset>-144779</wp:posOffset>
          </wp:positionV>
          <wp:extent cx="933746" cy="350520"/>
          <wp:effectExtent l="0" t="0" r="0" b="0"/>
          <wp:wrapNone/>
          <wp:docPr id="2026017817" name="image4.png" descr="S.T.E.P.S."/>
          <wp:cNvGraphicFramePr/>
          <a:graphic xmlns:a="http://schemas.openxmlformats.org/drawingml/2006/main">
            <a:graphicData uri="http://schemas.openxmlformats.org/drawingml/2006/picture">
              <pic:pic xmlns:pic="http://schemas.openxmlformats.org/drawingml/2006/picture">
                <pic:nvPicPr>
                  <pic:cNvPr id="0" name="image4.png" descr="S.T.E.P.S."/>
                  <pic:cNvPicPr preferRelativeResize="0"/>
                </pic:nvPicPr>
                <pic:blipFill>
                  <a:blip r:embed="rId2"/>
                  <a:srcRect/>
                  <a:stretch>
                    <a:fillRect/>
                  </a:stretch>
                </pic:blipFill>
                <pic:spPr>
                  <a:xfrm>
                    <a:off x="0" y="0"/>
                    <a:ext cx="933746" cy="350520"/>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82415E" w14:paraId="4D8C4B4F" w14:textId="77777777">
      <w:tc>
        <w:tcPr>
          <w:tcW w:w="1440" w:type="dxa"/>
        </w:tcPr>
        <w:p w14:paraId="69E4D3EE" w14:textId="77777777" w:rsidR="0082415E" w:rsidRDefault="0082415E">
          <w:pPr>
            <w:pBdr>
              <w:top w:val="nil"/>
              <w:left w:val="nil"/>
              <w:bottom w:val="nil"/>
              <w:right w:val="nil"/>
              <w:between w:val="nil"/>
            </w:pBdr>
            <w:tabs>
              <w:tab w:val="center" w:pos="4153"/>
              <w:tab w:val="right" w:pos="8306"/>
            </w:tabs>
            <w:ind w:right="84"/>
            <w:rPr>
              <w:color w:val="000000"/>
            </w:rPr>
          </w:pPr>
        </w:p>
      </w:tc>
      <w:tc>
        <w:tcPr>
          <w:tcW w:w="2970" w:type="dxa"/>
        </w:tcPr>
        <w:p w14:paraId="0AA3412F" w14:textId="77777777" w:rsidR="0082415E" w:rsidRDefault="0082415E">
          <w:pPr>
            <w:ind w:right="84"/>
          </w:pPr>
        </w:p>
      </w:tc>
      <w:tc>
        <w:tcPr>
          <w:tcW w:w="2085" w:type="dxa"/>
        </w:tcPr>
        <w:p w14:paraId="340854E2" w14:textId="77777777" w:rsidR="0082415E" w:rsidRDefault="0082415E">
          <w:pPr>
            <w:pBdr>
              <w:top w:val="nil"/>
              <w:left w:val="nil"/>
              <w:bottom w:val="nil"/>
              <w:right w:val="nil"/>
              <w:between w:val="nil"/>
            </w:pBdr>
            <w:tabs>
              <w:tab w:val="center" w:pos="4153"/>
              <w:tab w:val="right" w:pos="8306"/>
            </w:tabs>
            <w:ind w:right="84"/>
            <w:jc w:val="right"/>
            <w:rPr>
              <w:color w:val="000000"/>
            </w:rPr>
          </w:pPr>
        </w:p>
      </w:tc>
      <w:tc>
        <w:tcPr>
          <w:tcW w:w="1980" w:type="dxa"/>
        </w:tcPr>
        <w:p w14:paraId="3EAD2D68" w14:textId="77777777" w:rsidR="0082415E" w:rsidRDefault="0082415E">
          <w:pPr>
            <w:pBdr>
              <w:top w:val="nil"/>
              <w:left w:val="nil"/>
              <w:bottom w:val="nil"/>
              <w:right w:val="nil"/>
              <w:between w:val="nil"/>
            </w:pBdr>
            <w:tabs>
              <w:tab w:val="center" w:pos="4153"/>
              <w:tab w:val="right" w:pos="8306"/>
            </w:tabs>
            <w:ind w:right="84"/>
            <w:jc w:val="right"/>
            <w:rPr>
              <w:color w:val="000000"/>
            </w:rPr>
          </w:pPr>
        </w:p>
      </w:tc>
      <w:tc>
        <w:tcPr>
          <w:tcW w:w="1275" w:type="dxa"/>
        </w:tcPr>
        <w:p w14:paraId="14B3B751" w14:textId="77777777" w:rsidR="0082415E" w:rsidRDefault="0082415E">
          <w:pPr>
            <w:pBdr>
              <w:top w:val="nil"/>
              <w:left w:val="nil"/>
              <w:bottom w:val="nil"/>
              <w:right w:val="nil"/>
              <w:between w:val="nil"/>
            </w:pBdr>
            <w:tabs>
              <w:tab w:val="center" w:pos="4153"/>
              <w:tab w:val="right" w:pos="8306"/>
            </w:tabs>
            <w:ind w:right="84"/>
            <w:jc w:val="center"/>
            <w:rPr>
              <w:color w:val="000000"/>
            </w:rPr>
          </w:pPr>
        </w:p>
      </w:tc>
    </w:tr>
  </w:tbl>
  <w:p w14:paraId="04062308" w14:textId="6A6DFD9B" w:rsidR="00872362" w:rsidRPr="00872362" w:rsidRDefault="00872362" w:rsidP="00872362">
    <w:pPr>
      <w:tabs>
        <w:tab w:val="center" w:pos="4536"/>
        <w:tab w:val="right" w:pos="9072"/>
      </w:tabs>
      <w:spacing w:after="0" w:line="240" w:lineRule="auto"/>
      <w:jc w:val="center"/>
      <w:rPr>
        <w:rFonts w:ascii="Verdana" w:eastAsia="Verdana" w:hAnsi="Verdana" w:cs="Verdana"/>
        <w:b/>
        <w:color w:val="004494"/>
        <w:sz w:val="18"/>
        <w:szCs w:val="18"/>
        <w:lang w:val="en-US"/>
      </w:rPr>
    </w:pPr>
    <w:r w:rsidRPr="00872362">
      <w:rPr>
        <w:rFonts w:ascii="Verdana" w:eastAsia="Verdana" w:hAnsi="Verdana" w:cs="Verdana"/>
        <w:b/>
        <w:bCs/>
        <w:color w:val="004494"/>
        <w:sz w:val="18"/>
        <w:szCs w:val="18"/>
        <w:lang w:val="en-US"/>
      </w:rPr>
      <w:t>“STEM Teaching and Education Platform for Students” —</w:t>
    </w:r>
    <w:r>
      <w:rPr>
        <w:rFonts w:ascii="Verdana" w:eastAsia="Verdana" w:hAnsi="Verdana" w:cs="Verdana"/>
        <w:b/>
        <w:bCs/>
        <w:color w:val="004494"/>
        <w:sz w:val="18"/>
        <w:szCs w:val="18"/>
        <w:lang w:val="en-US"/>
      </w:rPr>
      <w:t xml:space="preserve"> </w:t>
    </w:r>
    <w:proofErr w:type="spellStart"/>
    <w:r>
      <w:rPr>
        <w:rFonts w:ascii="Verdana" w:eastAsia="Verdana" w:hAnsi="Verdana" w:cs="Verdana"/>
        <w:b/>
        <w:bCs/>
        <w:color w:val="004494"/>
        <w:sz w:val="18"/>
        <w:szCs w:val="18"/>
        <w:lang w:val="en-US"/>
      </w:rPr>
      <w:t>Projet</w:t>
    </w:r>
    <w:proofErr w:type="spellEnd"/>
    <w:r w:rsidRPr="00872362">
      <w:rPr>
        <w:rFonts w:ascii="Verdana" w:eastAsia="Verdana" w:hAnsi="Verdana" w:cs="Verdana"/>
        <w:b/>
        <w:bCs/>
        <w:color w:val="004494"/>
        <w:sz w:val="18"/>
        <w:szCs w:val="18"/>
        <w:lang w:val="en-US"/>
      </w:rPr>
      <w:t xml:space="preserve"> S.T.E.P.S. </w:t>
    </w:r>
  </w:p>
  <w:p w14:paraId="2D10BB45" w14:textId="0092A0FA" w:rsidR="0082415E" w:rsidRPr="00872362" w:rsidRDefault="00000000" w:rsidP="00872362">
    <w:pPr>
      <w:tabs>
        <w:tab w:val="center" w:pos="4536"/>
        <w:tab w:val="right" w:pos="9072"/>
      </w:tabs>
      <w:spacing w:after="0" w:line="240" w:lineRule="auto"/>
      <w:jc w:val="center"/>
      <w:rPr>
        <w:rFonts w:ascii="Verdana" w:eastAsia="Verdana" w:hAnsi="Verdana" w:cs="Verdana"/>
        <w:b/>
        <w:color w:val="004494"/>
        <w:sz w:val="18"/>
        <w:szCs w:val="18"/>
        <w:lang w:val="fr-FR"/>
      </w:rPr>
    </w:pPr>
    <w:r>
      <w:rPr>
        <w:rFonts w:ascii="Verdana" w:eastAsia="Verdana" w:hAnsi="Verdana" w:cs="Verdana"/>
        <w:b/>
        <w:color w:val="004494"/>
        <w:sz w:val="18"/>
        <w:szCs w:val="18"/>
      </w:rPr>
      <w:t>Numéro de référence :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6025" w14:textId="77777777" w:rsidR="0082415E" w:rsidRDefault="0082415E">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82C43"/>
    <w:multiLevelType w:val="multilevel"/>
    <w:tmpl w:val="999ECB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25580E"/>
    <w:multiLevelType w:val="multilevel"/>
    <w:tmpl w:val="A118851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1D7A7CC3"/>
    <w:multiLevelType w:val="multilevel"/>
    <w:tmpl w:val="42BCA0B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322F70EE"/>
    <w:multiLevelType w:val="multilevel"/>
    <w:tmpl w:val="573064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4AD46CEE"/>
    <w:multiLevelType w:val="multilevel"/>
    <w:tmpl w:val="7D521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FC2035E"/>
    <w:multiLevelType w:val="multilevel"/>
    <w:tmpl w:val="AD8A34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B145AD3"/>
    <w:multiLevelType w:val="multilevel"/>
    <w:tmpl w:val="339C32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C7877C0"/>
    <w:multiLevelType w:val="multilevel"/>
    <w:tmpl w:val="AC1AD2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2F5031E"/>
    <w:multiLevelType w:val="multilevel"/>
    <w:tmpl w:val="68805574"/>
    <w:lvl w:ilvl="0">
      <w:start w:val="1"/>
      <w:numFmt w:val="decimal"/>
      <w:lvlText w:val="%1."/>
      <w:lvlJc w:val="left"/>
      <w:pPr>
        <w:ind w:left="720" w:hanging="360"/>
      </w:pPr>
      <w:rPr>
        <w:b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B1F195F"/>
    <w:multiLevelType w:val="multilevel"/>
    <w:tmpl w:val="DF985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82578945">
    <w:abstractNumId w:val="9"/>
  </w:num>
  <w:num w:numId="2" w16cid:durableId="746271767">
    <w:abstractNumId w:val="8"/>
  </w:num>
  <w:num w:numId="3" w16cid:durableId="1941133277">
    <w:abstractNumId w:val="5"/>
  </w:num>
  <w:num w:numId="4" w16cid:durableId="1122652290">
    <w:abstractNumId w:val="6"/>
  </w:num>
  <w:num w:numId="5" w16cid:durableId="1614703707">
    <w:abstractNumId w:val="1"/>
  </w:num>
  <w:num w:numId="6" w16cid:durableId="1733384353">
    <w:abstractNumId w:val="2"/>
  </w:num>
  <w:num w:numId="7" w16cid:durableId="512695805">
    <w:abstractNumId w:val="0"/>
  </w:num>
  <w:num w:numId="8" w16cid:durableId="416751668">
    <w:abstractNumId w:val="4"/>
  </w:num>
  <w:num w:numId="9" w16cid:durableId="1265264143">
    <w:abstractNumId w:val="3"/>
  </w:num>
  <w:num w:numId="10" w16cid:durableId="267197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15E"/>
    <w:rsid w:val="0082415E"/>
    <w:rsid w:val="00872362"/>
    <w:rsid w:val="00A21A74"/>
    <w:rsid w:val="00AF47BC"/>
    <w:rsid w:val="00EF27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BEFB6"/>
  <w15:docId w15:val="{616BED43-4097-434D-A354-AD14A0F3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tte">
    <w:name w:val="header"/>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1Char">
    <w:name w:val="Επικεφαλίδα 1 Char"/>
    <w:basedOn w:val="Policepardfaut"/>
    <w:uiPriority w:val="9"/>
    <w:rsid w:val="00ED7E5B"/>
    <w:rPr>
      <w:rFonts w:ascii="Times New Roman" w:eastAsia="Times New Roman" w:hAnsi="Times New Roman" w:cs="Times New Roman"/>
      <w:b/>
      <w:bCs/>
      <w:kern w:val="36"/>
      <w:sz w:val="48"/>
      <w:szCs w:val="48"/>
      <w:lang w:val="en"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link w:val="CommentaireCar"/>
    <w:uiPriority w:val="99"/>
    <w:semiHidden/>
    <w:unhideWhenUsed/>
    <w:rsid w:val="00D9031A"/>
    <w:pPr>
      <w:spacing w:line="240" w:lineRule="auto"/>
    </w:pPr>
    <w:rPr>
      <w:sz w:val="20"/>
      <w:szCs w:val="20"/>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J95++mbuhhng2RlKEhQkPj7dA==">CgMxLjAyCGguZ2pkZ3hzMg5oLjk3dHdlaWI3aXh2ejgAciExNVA2dDVYbmpwSHUtSUhMWW5EVU4teTVwRW11WnFFNV8=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1809</Words>
  <Characters>9952</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docId:FF8B70A349054A642588D5B8DB17D61F</cp:keywords>
  <cp:lastModifiedBy>Kimberley COUCHY</cp:lastModifiedBy>
  <cp:revision>2</cp:revision>
  <dcterms:created xsi:type="dcterms:W3CDTF">2025-05-03T14:49:00Z</dcterms:created>
  <dcterms:modified xsi:type="dcterms:W3CDTF">2025-11-15T00:20:00Z</dcterms:modified>
</cp:coreProperties>
</file>