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E59088" w14:textId="77777777" w:rsidR="00C82C5B" w:rsidRPr="006A755F" w:rsidRDefault="00000000">
      <w:pPr>
        <w:rPr>
          <w:lang w:val="es-ES"/>
        </w:rPr>
      </w:pPr>
      <w:r w:rsidRPr="006A755F">
        <w:rPr>
          <w:lang w:val="es-ES"/>
        </w:rPr>
        <w:t xml:space="preserve">     </w:t>
      </w:r>
    </w:p>
    <w:p w14:paraId="6BE6A6F7" w14:textId="77777777" w:rsidR="00C82C5B" w:rsidRPr="006A755F" w:rsidRDefault="00C82C5B">
      <w:pPr>
        <w:spacing w:line="360" w:lineRule="auto"/>
        <w:jc w:val="center"/>
        <w:rPr>
          <w:rFonts w:asciiTheme="minorHAnsi" w:hAnsiTheme="minorHAnsi" w:cstheme="minorHAnsi"/>
          <w:b/>
          <w:bCs/>
          <w:sz w:val="24"/>
          <w:szCs w:val="24"/>
          <w:lang w:val="es-ES"/>
        </w:rPr>
      </w:pPr>
    </w:p>
    <w:p w14:paraId="0AA051C9" w14:textId="77777777" w:rsidR="00C82C5B" w:rsidRPr="006A755F" w:rsidRDefault="00C82C5B">
      <w:pPr>
        <w:spacing w:line="360" w:lineRule="auto"/>
        <w:jc w:val="center"/>
        <w:rPr>
          <w:rFonts w:asciiTheme="minorHAnsi" w:hAnsiTheme="minorHAnsi" w:cstheme="minorHAnsi"/>
          <w:b/>
          <w:bCs/>
          <w:sz w:val="24"/>
          <w:szCs w:val="24"/>
          <w:lang w:val="es-ES"/>
        </w:rPr>
      </w:pPr>
    </w:p>
    <w:p w14:paraId="436E4FD4" w14:textId="684D44A8" w:rsidR="00C82C5B" w:rsidRPr="006A755F" w:rsidRDefault="006A755F">
      <w:pPr>
        <w:spacing w:before="280" w:after="280" w:line="360" w:lineRule="auto"/>
        <w:jc w:val="center"/>
        <w:rPr>
          <w:rFonts w:asciiTheme="minorHAnsi" w:hAnsiTheme="minorHAnsi" w:cstheme="minorHAnsi"/>
          <w:b/>
          <w:bCs/>
          <w:sz w:val="28"/>
          <w:szCs w:val="28"/>
          <w:lang w:val="es-ES"/>
        </w:rPr>
      </w:pPr>
      <w:bookmarkStart w:id="0" w:name="_heading=h.gjdgxs" w:colFirst="0" w:colLast="0"/>
      <w:bookmarkEnd w:id="0"/>
      <w:r w:rsidRPr="006A755F">
        <w:rPr>
          <w:rFonts w:asciiTheme="minorHAnsi" w:hAnsiTheme="minorHAnsi" w:cstheme="minorHAnsi"/>
          <w:b/>
          <w:bCs/>
          <w:sz w:val="28"/>
          <w:szCs w:val="28"/>
          <w:lang w:val="es-ES"/>
        </w:rPr>
        <w:t>TÍTLUO DEL ESCENARIO</w:t>
      </w:r>
    </w:p>
    <w:p w14:paraId="4393CEF5" w14:textId="77777777" w:rsidR="006A755F" w:rsidRPr="006A755F" w:rsidRDefault="006A755F">
      <w:pPr>
        <w:spacing w:before="280" w:after="280" w:line="360" w:lineRule="auto"/>
        <w:jc w:val="center"/>
        <w:rPr>
          <w:rFonts w:asciiTheme="minorHAnsi" w:hAnsiTheme="minorHAnsi" w:cstheme="minorHAnsi"/>
          <w:sz w:val="28"/>
          <w:szCs w:val="28"/>
          <w:lang w:val="es-ES"/>
        </w:rPr>
      </w:pPr>
      <w:proofErr w:type="spellStart"/>
      <w:r w:rsidRPr="006A755F">
        <w:rPr>
          <w:rFonts w:asciiTheme="minorHAnsi" w:hAnsiTheme="minorHAnsi" w:cstheme="minorHAnsi"/>
          <w:sz w:val="28"/>
          <w:szCs w:val="28"/>
          <w:lang w:val="es-ES"/>
        </w:rPr>
        <w:t>FossBot</w:t>
      </w:r>
      <w:proofErr w:type="spellEnd"/>
      <w:r w:rsidRPr="006A755F">
        <w:rPr>
          <w:rFonts w:asciiTheme="minorHAnsi" w:hAnsiTheme="minorHAnsi" w:cstheme="minorHAnsi"/>
          <w:sz w:val="28"/>
          <w:szCs w:val="28"/>
          <w:lang w:val="es-ES"/>
        </w:rPr>
        <w:t xml:space="preserve"> </w:t>
      </w:r>
      <w:proofErr w:type="spellStart"/>
      <w:r w:rsidRPr="006A755F">
        <w:rPr>
          <w:rFonts w:asciiTheme="minorHAnsi" w:hAnsiTheme="minorHAnsi" w:cstheme="minorHAnsi"/>
          <w:sz w:val="28"/>
          <w:szCs w:val="28"/>
          <w:lang w:val="es-ES"/>
        </w:rPr>
        <w:t>Waste</w:t>
      </w:r>
      <w:proofErr w:type="spellEnd"/>
      <w:r w:rsidRPr="006A755F">
        <w:rPr>
          <w:rFonts w:asciiTheme="minorHAnsi" w:hAnsiTheme="minorHAnsi" w:cstheme="minorHAnsi"/>
          <w:sz w:val="28"/>
          <w:szCs w:val="28"/>
          <w:lang w:val="es-ES"/>
        </w:rPr>
        <w:t xml:space="preserve"> Warriors: Conciencia Inteligente sobre el Reciclaje</w:t>
      </w:r>
    </w:p>
    <w:p w14:paraId="6EFC56C0" w14:textId="7A09D87F" w:rsidR="00C82C5B" w:rsidRPr="006A755F" w:rsidRDefault="006A755F">
      <w:pPr>
        <w:spacing w:before="280" w:after="280" w:line="360" w:lineRule="auto"/>
        <w:jc w:val="center"/>
        <w:rPr>
          <w:rFonts w:asciiTheme="minorHAnsi" w:hAnsiTheme="minorHAnsi" w:cstheme="minorHAnsi"/>
          <w:b/>
          <w:bCs/>
          <w:sz w:val="28"/>
          <w:szCs w:val="28"/>
          <w:lang w:val="es-ES"/>
        </w:rPr>
      </w:pPr>
      <w:r w:rsidRPr="006A755F">
        <w:rPr>
          <w:rFonts w:asciiTheme="minorHAnsi" w:hAnsiTheme="minorHAnsi" w:cstheme="minorHAnsi"/>
          <w:b/>
          <w:bCs/>
          <w:sz w:val="28"/>
          <w:szCs w:val="28"/>
          <w:lang w:val="es-ES"/>
        </w:rPr>
        <w:t>ASIGNATURA</w:t>
      </w:r>
      <w:r w:rsidR="00000000" w:rsidRPr="006A755F">
        <w:rPr>
          <w:rFonts w:asciiTheme="minorHAnsi" w:hAnsiTheme="minorHAnsi" w:cstheme="minorHAnsi"/>
          <w:b/>
          <w:bCs/>
          <w:sz w:val="28"/>
          <w:szCs w:val="28"/>
          <w:lang w:val="es-ES"/>
        </w:rPr>
        <w:br/>
      </w:r>
      <w:r w:rsidRPr="006A755F">
        <w:rPr>
          <w:rFonts w:asciiTheme="minorHAnsi" w:hAnsiTheme="minorHAnsi" w:cstheme="minorHAnsi"/>
          <w:sz w:val="28"/>
          <w:szCs w:val="28"/>
          <w:lang w:val="es-ES"/>
        </w:rPr>
        <w:t>Entorno</w:t>
      </w:r>
    </w:p>
    <w:p w14:paraId="6198FD5B" w14:textId="77777777" w:rsidR="00C82C5B" w:rsidRPr="006A755F" w:rsidRDefault="00C82C5B">
      <w:pPr>
        <w:spacing w:before="280" w:after="280" w:line="360" w:lineRule="auto"/>
        <w:jc w:val="center"/>
        <w:rPr>
          <w:rFonts w:asciiTheme="minorHAnsi" w:hAnsiTheme="minorHAnsi" w:cstheme="minorHAnsi"/>
          <w:b/>
          <w:bCs/>
          <w:sz w:val="28"/>
          <w:szCs w:val="28"/>
          <w:lang w:val="es-ES"/>
        </w:rPr>
      </w:pPr>
    </w:p>
    <w:p w14:paraId="453C84C5" w14:textId="77777777" w:rsidR="00C82C5B" w:rsidRPr="006A755F" w:rsidRDefault="00C82C5B">
      <w:pPr>
        <w:spacing w:before="280" w:after="280" w:line="360" w:lineRule="auto"/>
        <w:jc w:val="center"/>
        <w:rPr>
          <w:rFonts w:asciiTheme="minorHAnsi" w:hAnsiTheme="minorHAnsi" w:cstheme="minorHAnsi"/>
          <w:b/>
          <w:bCs/>
          <w:sz w:val="24"/>
          <w:szCs w:val="24"/>
          <w:lang w:val="es-ES"/>
        </w:rPr>
      </w:pPr>
    </w:p>
    <w:p w14:paraId="3DBE44F2" w14:textId="77777777" w:rsidR="00C82C5B" w:rsidRPr="006A755F" w:rsidRDefault="00C82C5B">
      <w:pPr>
        <w:spacing w:before="280" w:after="280" w:line="360" w:lineRule="auto"/>
        <w:jc w:val="center"/>
        <w:rPr>
          <w:rFonts w:asciiTheme="minorHAnsi" w:hAnsiTheme="minorHAnsi" w:cstheme="minorHAnsi"/>
          <w:b/>
          <w:bCs/>
          <w:sz w:val="24"/>
          <w:szCs w:val="24"/>
          <w:lang w:val="es-ES"/>
        </w:rPr>
      </w:pPr>
    </w:p>
    <w:p w14:paraId="4767C76A" w14:textId="77777777" w:rsidR="00C82C5B" w:rsidRPr="006A755F" w:rsidRDefault="00C82C5B">
      <w:pPr>
        <w:jc w:val="both"/>
        <w:rPr>
          <w:rFonts w:asciiTheme="minorHAnsi" w:hAnsiTheme="minorHAnsi" w:cstheme="minorHAnsi"/>
          <w:sz w:val="24"/>
          <w:szCs w:val="24"/>
          <w:lang w:val="es-ES"/>
        </w:rPr>
      </w:pPr>
    </w:p>
    <w:p w14:paraId="7359FCA1" w14:textId="77777777" w:rsidR="00C82C5B" w:rsidRPr="006A755F" w:rsidRDefault="00C82C5B">
      <w:pPr>
        <w:jc w:val="both"/>
        <w:rPr>
          <w:rFonts w:asciiTheme="minorHAnsi" w:hAnsiTheme="minorHAnsi" w:cstheme="minorHAnsi"/>
          <w:sz w:val="24"/>
          <w:szCs w:val="24"/>
          <w:lang w:val="es-ES"/>
        </w:rPr>
      </w:pPr>
    </w:p>
    <w:p w14:paraId="5E3DA57F" w14:textId="77777777" w:rsidR="00C82C5B" w:rsidRPr="006A755F" w:rsidRDefault="00C82C5B">
      <w:pPr>
        <w:spacing w:before="240" w:after="240"/>
        <w:jc w:val="both"/>
        <w:rPr>
          <w:rFonts w:asciiTheme="minorHAnsi" w:hAnsiTheme="minorHAnsi" w:cstheme="minorHAnsi"/>
          <w:sz w:val="24"/>
          <w:szCs w:val="24"/>
          <w:lang w:val="es-ES"/>
        </w:rPr>
      </w:pPr>
    </w:p>
    <w:p w14:paraId="7E02E076" w14:textId="77777777" w:rsidR="00C82C5B" w:rsidRPr="006A755F" w:rsidRDefault="00C82C5B">
      <w:pPr>
        <w:spacing w:before="240" w:after="240"/>
        <w:jc w:val="both"/>
        <w:rPr>
          <w:rFonts w:asciiTheme="minorHAnsi" w:hAnsiTheme="minorHAnsi" w:cstheme="minorHAnsi"/>
          <w:sz w:val="24"/>
          <w:szCs w:val="24"/>
          <w:lang w:val="es-ES"/>
        </w:rPr>
      </w:pPr>
    </w:p>
    <w:p w14:paraId="4F69FB37" w14:textId="77777777" w:rsidR="00C82C5B" w:rsidRPr="006A755F" w:rsidRDefault="00C82C5B">
      <w:pPr>
        <w:spacing w:before="240" w:after="240"/>
        <w:jc w:val="both"/>
        <w:rPr>
          <w:rFonts w:asciiTheme="minorHAnsi" w:hAnsiTheme="minorHAnsi" w:cstheme="minorHAnsi"/>
          <w:sz w:val="24"/>
          <w:szCs w:val="24"/>
          <w:lang w:val="es-ES"/>
        </w:rPr>
      </w:pPr>
    </w:p>
    <w:p w14:paraId="2FD739A2" w14:textId="77777777" w:rsidR="00C82C5B" w:rsidRPr="006A755F" w:rsidRDefault="00C82C5B">
      <w:pPr>
        <w:spacing w:before="240" w:after="240"/>
        <w:jc w:val="both"/>
        <w:rPr>
          <w:rFonts w:asciiTheme="minorHAnsi" w:hAnsiTheme="minorHAnsi" w:cstheme="minorHAnsi"/>
          <w:sz w:val="24"/>
          <w:szCs w:val="24"/>
          <w:lang w:val="es-ES"/>
        </w:rPr>
      </w:pPr>
    </w:p>
    <w:p w14:paraId="6ECACEB8" w14:textId="77777777" w:rsidR="00C82C5B" w:rsidRPr="006A755F" w:rsidRDefault="00C82C5B">
      <w:pPr>
        <w:spacing w:before="240" w:after="240"/>
        <w:jc w:val="both"/>
        <w:rPr>
          <w:rFonts w:asciiTheme="minorHAnsi" w:hAnsiTheme="minorHAnsi" w:cstheme="minorHAnsi"/>
          <w:sz w:val="24"/>
          <w:szCs w:val="24"/>
          <w:lang w:val="es-ES"/>
        </w:rPr>
      </w:pPr>
    </w:p>
    <w:p w14:paraId="756964FF" w14:textId="77777777" w:rsidR="00C82C5B" w:rsidRPr="006A755F" w:rsidRDefault="00C82C5B">
      <w:pPr>
        <w:spacing w:before="240" w:after="240"/>
        <w:jc w:val="both"/>
        <w:rPr>
          <w:rFonts w:asciiTheme="minorHAnsi" w:hAnsiTheme="minorHAnsi" w:cstheme="minorHAnsi"/>
          <w:sz w:val="24"/>
          <w:szCs w:val="24"/>
          <w:lang w:val="es-ES"/>
        </w:rPr>
      </w:pPr>
    </w:p>
    <w:p w14:paraId="67548A16" w14:textId="77777777" w:rsidR="00C82C5B" w:rsidRPr="006A755F" w:rsidRDefault="00C82C5B">
      <w:pPr>
        <w:spacing w:before="240" w:after="240"/>
        <w:jc w:val="both"/>
        <w:rPr>
          <w:rFonts w:asciiTheme="minorHAnsi" w:hAnsiTheme="minorHAnsi" w:cstheme="minorHAnsi"/>
          <w:sz w:val="24"/>
          <w:szCs w:val="24"/>
          <w:lang w:val="es-ES"/>
        </w:rPr>
      </w:pPr>
    </w:p>
    <w:p w14:paraId="31426D26" w14:textId="77777777" w:rsidR="00C82C5B" w:rsidRPr="006A755F" w:rsidRDefault="00C82C5B">
      <w:pPr>
        <w:spacing w:before="240" w:after="240"/>
        <w:jc w:val="both"/>
        <w:rPr>
          <w:rFonts w:asciiTheme="minorHAnsi" w:hAnsiTheme="minorHAnsi" w:cstheme="minorHAnsi"/>
          <w:sz w:val="24"/>
          <w:szCs w:val="24"/>
          <w:lang w:val="es-ES"/>
        </w:rPr>
      </w:pPr>
    </w:p>
    <w:p w14:paraId="5C6207A5" w14:textId="77777777" w:rsidR="00C82C5B" w:rsidRPr="006A755F" w:rsidRDefault="00C82C5B">
      <w:pPr>
        <w:jc w:val="both"/>
        <w:rPr>
          <w:rFonts w:asciiTheme="minorHAnsi" w:hAnsiTheme="minorHAnsi" w:cstheme="minorHAnsi"/>
          <w:b/>
          <w:bCs/>
          <w:sz w:val="24"/>
          <w:szCs w:val="24"/>
          <w:lang w:val="es-ES"/>
        </w:rPr>
      </w:pPr>
    </w:p>
    <w:p w14:paraId="37CC31AA" w14:textId="25053941" w:rsidR="00C82C5B" w:rsidRPr="006A755F" w:rsidRDefault="00000000">
      <w:pPr>
        <w:jc w:val="both"/>
        <w:rPr>
          <w:rFonts w:asciiTheme="minorHAnsi" w:hAnsiTheme="minorHAnsi" w:cstheme="minorHAnsi"/>
          <w:b/>
          <w:bCs/>
          <w:sz w:val="24"/>
          <w:szCs w:val="24"/>
          <w:lang w:val="es-ES"/>
        </w:rPr>
      </w:pPr>
      <w:r w:rsidRPr="006A755F">
        <w:rPr>
          <w:rFonts w:asciiTheme="minorHAnsi" w:hAnsiTheme="minorHAnsi" w:cstheme="minorHAnsi"/>
          <w:b/>
          <w:bCs/>
          <w:sz w:val="24"/>
          <w:szCs w:val="24"/>
          <w:lang w:val="es-ES"/>
        </w:rPr>
        <w:lastRenderedPageBreak/>
        <w:t xml:space="preserve">1. </w:t>
      </w:r>
      <w:r w:rsidR="006A755F" w:rsidRPr="006A755F">
        <w:rPr>
          <w:rFonts w:asciiTheme="minorHAnsi" w:hAnsiTheme="minorHAnsi" w:cstheme="minorHAnsi"/>
          <w:b/>
          <w:bCs/>
          <w:sz w:val="24"/>
          <w:szCs w:val="24"/>
          <w:lang w:val="es-ES"/>
        </w:rPr>
        <w:t>IDENTIFICACIÓN DEL ESCENARIO</w:t>
      </w:r>
    </w:p>
    <w:p w14:paraId="2F9A0FBD" w14:textId="0D07D949" w:rsidR="00C82C5B" w:rsidRPr="006A755F" w:rsidRDefault="00000000">
      <w:pPr>
        <w:jc w:val="both"/>
        <w:rPr>
          <w:rFonts w:asciiTheme="minorHAnsi" w:hAnsiTheme="minorHAnsi" w:cstheme="minorHAnsi"/>
          <w:b/>
          <w:bCs/>
          <w:sz w:val="24"/>
          <w:szCs w:val="24"/>
          <w:lang w:val="es-ES"/>
        </w:rPr>
      </w:pPr>
      <w:r w:rsidRPr="006A755F">
        <w:rPr>
          <w:rFonts w:asciiTheme="minorHAnsi" w:hAnsiTheme="minorHAnsi" w:cstheme="minorHAnsi"/>
          <w:b/>
          <w:bCs/>
          <w:sz w:val="24"/>
          <w:szCs w:val="24"/>
          <w:lang w:val="es-ES"/>
        </w:rPr>
        <w:t xml:space="preserve">1.1 </w:t>
      </w:r>
      <w:r w:rsidR="006A755F" w:rsidRPr="006A755F">
        <w:rPr>
          <w:rFonts w:asciiTheme="minorHAnsi" w:hAnsiTheme="minorHAnsi" w:cstheme="minorHAnsi"/>
          <w:b/>
          <w:bCs/>
          <w:sz w:val="24"/>
          <w:szCs w:val="24"/>
          <w:lang w:val="es-ES"/>
        </w:rPr>
        <w:t>Título del escenario</w:t>
      </w:r>
    </w:p>
    <w:p w14:paraId="78B0A2BC" w14:textId="77777777" w:rsidR="006A755F" w:rsidRPr="006A755F" w:rsidRDefault="006A755F">
      <w:pPr>
        <w:jc w:val="both"/>
        <w:rPr>
          <w:rFonts w:asciiTheme="minorHAnsi" w:hAnsiTheme="minorHAnsi" w:cstheme="minorHAnsi"/>
          <w:i/>
          <w:iCs/>
          <w:sz w:val="24"/>
          <w:szCs w:val="24"/>
          <w:lang w:val="es-ES"/>
        </w:rPr>
      </w:pPr>
      <w:proofErr w:type="spellStart"/>
      <w:r w:rsidRPr="006A755F">
        <w:rPr>
          <w:rFonts w:asciiTheme="minorHAnsi" w:hAnsiTheme="minorHAnsi" w:cstheme="minorHAnsi"/>
          <w:i/>
          <w:iCs/>
          <w:sz w:val="24"/>
          <w:szCs w:val="24"/>
          <w:lang w:val="es-ES"/>
        </w:rPr>
        <w:t>FossBot</w:t>
      </w:r>
      <w:proofErr w:type="spellEnd"/>
      <w:r w:rsidRPr="006A755F">
        <w:rPr>
          <w:rFonts w:asciiTheme="minorHAnsi" w:hAnsiTheme="minorHAnsi" w:cstheme="minorHAnsi"/>
          <w:i/>
          <w:iCs/>
          <w:sz w:val="24"/>
          <w:szCs w:val="24"/>
          <w:lang w:val="es-ES"/>
        </w:rPr>
        <w:t xml:space="preserve"> </w:t>
      </w:r>
      <w:proofErr w:type="spellStart"/>
      <w:r w:rsidRPr="006A755F">
        <w:rPr>
          <w:rFonts w:asciiTheme="minorHAnsi" w:hAnsiTheme="minorHAnsi" w:cstheme="minorHAnsi"/>
          <w:i/>
          <w:iCs/>
          <w:sz w:val="24"/>
          <w:szCs w:val="24"/>
          <w:lang w:val="es-ES"/>
        </w:rPr>
        <w:t>Waste</w:t>
      </w:r>
      <w:proofErr w:type="spellEnd"/>
      <w:r w:rsidRPr="006A755F">
        <w:rPr>
          <w:rFonts w:asciiTheme="minorHAnsi" w:hAnsiTheme="minorHAnsi" w:cstheme="minorHAnsi"/>
          <w:i/>
          <w:iCs/>
          <w:sz w:val="24"/>
          <w:szCs w:val="24"/>
          <w:lang w:val="es-ES"/>
        </w:rPr>
        <w:t xml:space="preserve"> Warriors: Conciencia Inteligente sobre el Reciclaje</w:t>
      </w:r>
    </w:p>
    <w:p w14:paraId="632D089A" w14:textId="17918B07" w:rsidR="00C82C5B" w:rsidRPr="006A755F" w:rsidRDefault="00000000">
      <w:pPr>
        <w:jc w:val="both"/>
        <w:rPr>
          <w:rFonts w:asciiTheme="minorHAnsi" w:hAnsiTheme="minorHAnsi" w:cstheme="minorHAnsi"/>
          <w:b/>
          <w:bCs/>
          <w:sz w:val="24"/>
          <w:szCs w:val="24"/>
          <w:lang w:val="es-ES"/>
        </w:rPr>
      </w:pPr>
      <w:r w:rsidRPr="006A755F">
        <w:rPr>
          <w:rFonts w:asciiTheme="minorHAnsi" w:hAnsiTheme="minorHAnsi" w:cstheme="minorHAnsi"/>
          <w:b/>
          <w:bCs/>
          <w:sz w:val="24"/>
          <w:szCs w:val="24"/>
          <w:lang w:val="es-ES"/>
        </w:rPr>
        <w:t xml:space="preserve">1.2 </w:t>
      </w:r>
      <w:r w:rsidR="006A755F" w:rsidRPr="006A755F">
        <w:rPr>
          <w:rFonts w:asciiTheme="minorHAnsi" w:hAnsiTheme="minorHAnsi" w:cstheme="minorHAnsi"/>
          <w:b/>
          <w:bCs/>
          <w:sz w:val="24"/>
          <w:szCs w:val="24"/>
          <w:lang w:val="es-ES"/>
        </w:rPr>
        <w:t>Grupo de edad</w:t>
      </w:r>
    </w:p>
    <w:p w14:paraId="36B3741B" w14:textId="77777777" w:rsidR="006A755F" w:rsidRPr="006A755F" w:rsidRDefault="006A755F" w:rsidP="006A755F">
      <w:pPr>
        <w:rPr>
          <w:rFonts w:asciiTheme="minorHAnsi" w:hAnsiTheme="minorHAnsi" w:cstheme="minorHAnsi"/>
          <w:sz w:val="24"/>
          <w:szCs w:val="24"/>
          <w:lang w:val="es-ES"/>
        </w:rPr>
      </w:pPr>
      <w:r w:rsidRPr="006A755F">
        <w:rPr>
          <w:rFonts w:asciiTheme="minorHAnsi" w:hAnsiTheme="minorHAnsi" w:cstheme="minorHAnsi"/>
          <w:sz w:val="24"/>
          <w:szCs w:val="24"/>
          <w:lang w:val="es-ES"/>
        </w:rPr>
        <w:t>Grados 10 a 13 (15-18 años)</w:t>
      </w:r>
      <w:r w:rsidRPr="006A755F">
        <w:rPr>
          <w:rFonts w:asciiTheme="minorHAnsi" w:hAnsiTheme="minorHAnsi" w:cstheme="minorHAnsi"/>
          <w:sz w:val="24"/>
          <w:szCs w:val="24"/>
          <w:lang w:val="es-ES"/>
        </w:rPr>
        <w:br/>
      </w:r>
      <w:r w:rsidRPr="006A755F">
        <w:rPr>
          <w:rFonts w:asciiTheme="minorHAnsi" w:hAnsiTheme="minorHAnsi" w:cstheme="minorHAnsi"/>
          <w:b/>
          <w:bCs/>
          <w:sz w:val="24"/>
          <w:szCs w:val="24"/>
          <w:lang w:val="es-ES"/>
        </w:rPr>
        <w:t>Plan de estudios:</w:t>
      </w:r>
      <w:r w:rsidRPr="006A755F">
        <w:rPr>
          <w:rFonts w:asciiTheme="minorHAnsi" w:hAnsiTheme="minorHAnsi" w:cstheme="minorHAnsi"/>
          <w:sz w:val="24"/>
          <w:szCs w:val="24"/>
          <w:lang w:val="es-ES"/>
        </w:rPr>
        <w:t xml:space="preserve"> Educación secundaria superior</w:t>
      </w:r>
      <w:r w:rsidRPr="006A755F">
        <w:rPr>
          <w:rFonts w:asciiTheme="minorHAnsi" w:hAnsiTheme="minorHAnsi" w:cstheme="minorHAnsi"/>
          <w:sz w:val="24"/>
          <w:szCs w:val="24"/>
          <w:lang w:val="es-ES"/>
        </w:rPr>
        <w:br/>
      </w:r>
      <w:r w:rsidRPr="006A755F">
        <w:rPr>
          <w:rFonts w:asciiTheme="minorHAnsi" w:hAnsiTheme="minorHAnsi" w:cstheme="minorHAnsi"/>
          <w:b/>
          <w:bCs/>
          <w:sz w:val="24"/>
          <w:szCs w:val="24"/>
          <w:lang w:val="es-ES"/>
        </w:rPr>
        <w:t>Área temática:</w:t>
      </w:r>
      <w:r w:rsidRPr="006A755F">
        <w:rPr>
          <w:rFonts w:asciiTheme="minorHAnsi" w:hAnsiTheme="minorHAnsi" w:cstheme="minorHAnsi"/>
          <w:sz w:val="24"/>
          <w:szCs w:val="24"/>
          <w:lang w:val="es-ES"/>
        </w:rPr>
        <w:t xml:space="preserve"> Robótica, Informática, Tecnología, Educación Ambiental</w:t>
      </w:r>
      <w:r w:rsidRPr="006A755F">
        <w:rPr>
          <w:rFonts w:asciiTheme="minorHAnsi" w:hAnsiTheme="minorHAnsi" w:cstheme="minorHAnsi"/>
          <w:sz w:val="24"/>
          <w:szCs w:val="24"/>
          <w:lang w:val="es-ES"/>
        </w:rPr>
        <w:br/>
      </w:r>
      <w:r w:rsidRPr="006A755F">
        <w:rPr>
          <w:rFonts w:asciiTheme="minorHAnsi" w:hAnsiTheme="minorHAnsi" w:cstheme="minorHAnsi"/>
          <w:b/>
          <w:bCs/>
          <w:sz w:val="24"/>
          <w:szCs w:val="24"/>
          <w:lang w:val="es-ES"/>
        </w:rPr>
        <w:t>Temas/Subtemas:</w:t>
      </w:r>
      <w:r w:rsidRPr="006A755F">
        <w:rPr>
          <w:rFonts w:asciiTheme="minorHAnsi" w:hAnsiTheme="minorHAnsi" w:cstheme="minorHAnsi"/>
          <w:sz w:val="24"/>
          <w:szCs w:val="24"/>
          <w:lang w:val="es-ES"/>
        </w:rPr>
        <w:t xml:space="preserve"> Programación por bloques, Sensores, Robótica</w:t>
      </w:r>
    </w:p>
    <w:p w14:paraId="1D79F75E" w14:textId="77777777" w:rsidR="006A755F" w:rsidRPr="006A755F" w:rsidRDefault="006A755F" w:rsidP="006A755F">
      <w:pPr>
        <w:rPr>
          <w:rFonts w:asciiTheme="minorHAnsi" w:hAnsiTheme="minorHAnsi" w:cstheme="minorHAnsi"/>
          <w:sz w:val="24"/>
          <w:szCs w:val="24"/>
          <w:lang w:val="es-ES"/>
        </w:rPr>
      </w:pPr>
      <w:r w:rsidRPr="006A755F">
        <w:rPr>
          <w:rFonts w:asciiTheme="minorHAnsi" w:hAnsiTheme="minorHAnsi" w:cstheme="minorHAnsi"/>
          <w:b/>
          <w:bCs/>
          <w:sz w:val="24"/>
          <w:szCs w:val="24"/>
          <w:lang w:val="es-ES"/>
        </w:rPr>
        <w:t>Resultados de aprendizaje esperados:</w:t>
      </w:r>
      <w:r w:rsidRPr="006A755F">
        <w:rPr>
          <w:rFonts w:asciiTheme="minorHAnsi" w:hAnsiTheme="minorHAnsi" w:cstheme="minorHAnsi"/>
          <w:b/>
          <w:bCs/>
          <w:sz w:val="24"/>
          <w:szCs w:val="24"/>
          <w:lang w:val="es-ES"/>
        </w:rPr>
        <w:br/>
      </w:r>
      <w:r w:rsidRPr="006A755F">
        <w:rPr>
          <w:rFonts w:asciiTheme="minorHAnsi" w:hAnsiTheme="minorHAnsi" w:cstheme="minorHAnsi"/>
          <w:sz w:val="24"/>
          <w:szCs w:val="24"/>
          <w:lang w:val="es-ES"/>
        </w:rPr>
        <w:t>Los estudiantes:</w:t>
      </w:r>
    </w:p>
    <w:p w14:paraId="6B139688" w14:textId="77777777" w:rsidR="006A755F" w:rsidRPr="006A755F" w:rsidRDefault="006A755F" w:rsidP="006A755F">
      <w:pPr>
        <w:numPr>
          <w:ilvl w:val="0"/>
          <w:numId w:val="5"/>
        </w:numPr>
        <w:rPr>
          <w:rFonts w:asciiTheme="minorHAnsi" w:hAnsiTheme="minorHAnsi" w:cstheme="minorHAnsi"/>
          <w:sz w:val="24"/>
          <w:szCs w:val="24"/>
          <w:lang w:val="es-ES"/>
        </w:rPr>
      </w:pPr>
      <w:r w:rsidRPr="006A755F">
        <w:rPr>
          <w:rFonts w:asciiTheme="minorHAnsi" w:hAnsiTheme="minorHAnsi" w:cstheme="minorHAnsi"/>
          <w:sz w:val="24"/>
          <w:szCs w:val="24"/>
          <w:lang w:val="es-ES"/>
        </w:rPr>
        <w:t>Comprenderán los conceptos de clasificación de residuos y la importancia del reciclaje</w:t>
      </w:r>
    </w:p>
    <w:p w14:paraId="6982C0E3" w14:textId="77777777" w:rsidR="006A755F" w:rsidRPr="006A755F" w:rsidRDefault="006A755F" w:rsidP="006A755F">
      <w:pPr>
        <w:numPr>
          <w:ilvl w:val="0"/>
          <w:numId w:val="5"/>
        </w:numPr>
        <w:rPr>
          <w:rFonts w:asciiTheme="minorHAnsi" w:hAnsiTheme="minorHAnsi" w:cstheme="minorHAnsi"/>
          <w:sz w:val="24"/>
          <w:szCs w:val="24"/>
          <w:lang w:val="es-ES"/>
        </w:rPr>
      </w:pPr>
      <w:r w:rsidRPr="006A755F">
        <w:rPr>
          <w:rFonts w:asciiTheme="minorHAnsi" w:hAnsiTheme="minorHAnsi" w:cstheme="minorHAnsi"/>
          <w:sz w:val="24"/>
          <w:szCs w:val="24"/>
          <w:lang w:val="es-ES"/>
        </w:rPr>
        <w:t xml:space="preserve">Programarán </w:t>
      </w:r>
      <w:proofErr w:type="spellStart"/>
      <w:r w:rsidRPr="006A755F">
        <w:rPr>
          <w:rFonts w:asciiTheme="minorHAnsi" w:hAnsiTheme="minorHAnsi" w:cstheme="minorHAnsi"/>
          <w:sz w:val="24"/>
          <w:szCs w:val="24"/>
          <w:lang w:val="es-ES"/>
        </w:rPr>
        <w:t>FossBot</w:t>
      </w:r>
      <w:proofErr w:type="spellEnd"/>
      <w:r w:rsidRPr="006A755F">
        <w:rPr>
          <w:rFonts w:asciiTheme="minorHAnsi" w:hAnsiTheme="minorHAnsi" w:cstheme="minorHAnsi"/>
          <w:sz w:val="24"/>
          <w:szCs w:val="24"/>
          <w:lang w:val="es-ES"/>
        </w:rPr>
        <w:t xml:space="preserve"> de manera visual (por bloques) usando bucles y condicionales</w:t>
      </w:r>
    </w:p>
    <w:p w14:paraId="582EAA71" w14:textId="77777777" w:rsidR="006A755F" w:rsidRPr="006A755F" w:rsidRDefault="006A755F" w:rsidP="006A755F">
      <w:pPr>
        <w:numPr>
          <w:ilvl w:val="0"/>
          <w:numId w:val="5"/>
        </w:numPr>
        <w:rPr>
          <w:rFonts w:asciiTheme="minorHAnsi" w:hAnsiTheme="minorHAnsi" w:cstheme="minorHAnsi"/>
          <w:sz w:val="24"/>
          <w:szCs w:val="24"/>
          <w:lang w:val="es-ES"/>
        </w:rPr>
      </w:pPr>
      <w:r w:rsidRPr="006A755F">
        <w:rPr>
          <w:rFonts w:asciiTheme="minorHAnsi" w:hAnsiTheme="minorHAnsi" w:cstheme="minorHAnsi"/>
          <w:sz w:val="24"/>
          <w:szCs w:val="24"/>
          <w:lang w:val="es-ES"/>
        </w:rPr>
        <w:t xml:space="preserve">Utilizarán los sensores del robot (ultrasonido, luz, IR) dentro de las capacidades realistas de </w:t>
      </w:r>
      <w:proofErr w:type="spellStart"/>
      <w:r w:rsidRPr="006A755F">
        <w:rPr>
          <w:rFonts w:asciiTheme="minorHAnsi" w:hAnsiTheme="minorHAnsi" w:cstheme="minorHAnsi"/>
          <w:sz w:val="24"/>
          <w:szCs w:val="24"/>
          <w:lang w:val="es-ES"/>
        </w:rPr>
        <w:t>FossBot</w:t>
      </w:r>
      <w:proofErr w:type="spellEnd"/>
      <w:r w:rsidRPr="006A755F">
        <w:rPr>
          <w:rFonts w:asciiTheme="minorHAnsi" w:hAnsiTheme="minorHAnsi" w:cstheme="minorHAnsi"/>
          <w:sz w:val="24"/>
          <w:szCs w:val="24"/>
          <w:lang w:val="es-ES"/>
        </w:rPr>
        <w:t xml:space="preserve"> para detectar condiciones ambientales</w:t>
      </w:r>
    </w:p>
    <w:p w14:paraId="114D930F" w14:textId="77777777" w:rsidR="006A755F" w:rsidRPr="006A755F" w:rsidRDefault="006A755F" w:rsidP="006A755F">
      <w:pPr>
        <w:numPr>
          <w:ilvl w:val="0"/>
          <w:numId w:val="5"/>
        </w:numPr>
        <w:rPr>
          <w:rFonts w:asciiTheme="minorHAnsi" w:hAnsiTheme="minorHAnsi" w:cstheme="minorHAnsi"/>
          <w:sz w:val="24"/>
          <w:szCs w:val="24"/>
          <w:lang w:val="es-ES"/>
        </w:rPr>
      </w:pPr>
      <w:r w:rsidRPr="006A755F">
        <w:rPr>
          <w:rFonts w:asciiTheme="minorHAnsi" w:hAnsiTheme="minorHAnsi" w:cstheme="minorHAnsi"/>
          <w:sz w:val="24"/>
          <w:szCs w:val="24"/>
          <w:lang w:val="es-ES"/>
        </w:rPr>
        <w:t>Colaborarán e iterarán para mejorar los comportamientos del robot</w:t>
      </w:r>
    </w:p>
    <w:p w14:paraId="680F7067" w14:textId="77777777" w:rsidR="006A755F" w:rsidRPr="006A755F" w:rsidRDefault="006A755F" w:rsidP="006A755F">
      <w:pPr>
        <w:numPr>
          <w:ilvl w:val="0"/>
          <w:numId w:val="5"/>
        </w:numPr>
        <w:rPr>
          <w:rFonts w:asciiTheme="minorHAnsi" w:hAnsiTheme="minorHAnsi" w:cstheme="minorHAnsi"/>
          <w:sz w:val="24"/>
          <w:szCs w:val="24"/>
          <w:lang w:val="es-ES"/>
        </w:rPr>
      </w:pPr>
      <w:r w:rsidRPr="006A755F">
        <w:rPr>
          <w:rFonts w:asciiTheme="minorHAnsi" w:hAnsiTheme="minorHAnsi" w:cstheme="minorHAnsi"/>
          <w:sz w:val="24"/>
          <w:szCs w:val="24"/>
          <w:lang w:val="es-ES"/>
        </w:rPr>
        <w:t>Conectarán el aprendizaje STEM con la sostenibilidad, siguiendo los marcos educativos europeos que enfatizan la sostenibilidad y la resolución de problemas mediante tareas del mundo real</w:t>
      </w:r>
    </w:p>
    <w:p w14:paraId="1E4F4D8C" w14:textId="77777777" w:rsidR="006A755F" w:rsidRPr="006A755F" w:rsidRDefault="006A755F" w:rsidP="006A755F">
      <w:pPr>
        <w:spacing w:before="100" w:beforeAutospacing="1" w:after="100" w:afterAutospacing="1" w:line="240" w:lineRule="auto"/>
        <w:rPr>
          <w:rFonts w:asciiTheme="minorHAnsi" w:eastAsia="Times New Roman" w:hAnsiTheme="minorHAnsi" w:cstheme="minorHAnsi"/>
          <w:sz w:val="24"/>
          <w:szCs w:val="24"/>
          <w:lang w:val="es-ES"/>
        </w:rPr>
      </w:pPr>
      <w:r w:rsidRPr="006A755F">
        <w:rPr>
          <w:rFonts w:asciiTheme="minorHAnsi" w:eastAsia="Times New Roman" w:hAnsiTheme="minorHAnsi" w:cstheme="minorHAnsi"/>
          <w:b/>
          <w:bCs/>
          <w:sz w:val="24"/>
          <w:szCs w:val="24"/>
          <w:lang w:val="es-ES"/>
        </w:rPr>
        <w:t>1.3 Duración estimada</w:t>
      </w:r>
      <w:r w:rsidRPr="006A755F">
        <w:rPr>
          <w:rFonts w:asciiTheme="minorHAnsi" w:eastAsia="Times New Roman" w:hAnsiTheme="minorHAnsi" w:cstheme="minorHAnsi"/>
          <w:sz w:val="24"/>
          <w:szCs w:val="24"/>
          <w:lang w:val="es-ES"/>
        </w:rPr>
        <w:br/>
        <w:t>180 minutos</w:t>
      </w:r>
    </w:p>
    <w:p w14:paraId="635EAD8D" w14:textId="77777777" w:rsidR="006A755F" w:rsidRPr="006A755F" w:rsidRDefault="006A755F" w:rsidP="006A755F">
      <w:pPr>
        <w:spacing w:before="100" w:beforeAutospacing="1" w:after="100" w:afterAutospacing="1" w:line="240" w:lineRule="auto"/>
        <w:rPr>
          <w:rFonts w:asciiTheme="minorHAnsi" w:eastAsia="Times New Roman" w:hAnsiTheme="minorHAnsi" w:cstheme="minorHAnsi"/>
          <w:sz w:val="24"/>
          <w:szCs w:val="24"/>
          <w:lang w:val="es-ES"/>
        </w:rPr>
      </w:pPr>
      <w:r w:rsidRPr="006A755F">
        <w:rPr>
          <w:rFonts w:asciiTheme="minorHAnsi" w:eastAsia="Times New Roman" w:hAnsiTheme="minorHAnsi" w:cstheme="minorHAnsi"/>
          <w:b/>
          <w:bCs/>
          <w:sz w:val="24"/>
          <w:szCs w:val="24"/>
          <w:lang w:val="es-ES"/>
        </w:rPr>
        <w:t>1.4 Materias abordadas</w:t>
      </w:r>
      <w:r w:rsidRPr="006A755F">
        <w:rPr>
          <w:rFonts w:asciiTheme="minorHAnsi" w:eastAsia="Times New Roman" w:hAnsiTheme="minorHAnsi" w:cstheme="minorHAnsi"/>
          <w:sz w:val="24"/>
          <w:szCs w:val="24"/>
          <w:lang w:val="es-ES"/>
        </w:rPr>
        <w:br/>
        <w:t>Tecnología, Informática, Ciencias de la Ingeniería, Educación Ambiental</w:t>
      </w:r>
    </w:p>
    <w:p w14:paraId="451B6047" w14:textId="0680D25A" w:rsidR="00C82C5B" w:rsidRDefault="006A755F" w:rsidP="006A755F">
      <w:pPr>
        <w:spacing w:before="100" w:beforeAutospacing="1" w:after="100" w:afterAutospacing="1" w:line="240" w:lineRule="auto"/>
        <w:rPr>
          <w:rFonts w:asciiTheme="minorHAnsi" w:eastAsia="Times New Roman" w:hAnsiTheme="minorHAnsi" w:cstheme="minorHAnsi"/>
          <w:sz w:val="24"/>
          <w:szCs w:val="24"/>
          <w:lang w:val="es-ES"/>
        </w:rPr>
      </w:pPr>
      <w:r w:rsidRPr="006A755F">
        <w:rPr>
          <w:rFonts w:asciiTheme="minorHAnsi" w:eastAsia="Times New Roman" w:hAnsiTheme="minorHAnsi" w:cstheme="minorHAnsi"/>
          <w:b/>
          <w:bCs/>
          <w:sz w:val="24"/>
          <w:szCs w:val="24"/>
          <w:lang w:val="es-ES"/>
        </w:rPr>
        <w:t>1.5 Conocimientos previos</w:t>
      </w:r>
      <w:r w:rsidRPr="006A755F">
        <w:rPr>
          <w:rFonts w:asciiTheme="minorHAnsi" w:eastAsia="Times New Roman" w:hAnsiTheme="minorHAnsi" w:cstheme="minorHAnsi"/>
          <w:sz w:val="24"/>
          <w:szCs w:val="24"/>
          <w:lang w:val="es-ES"/>
        </w:rPr>
        <w:br/>
        <w:t>Los estudiantes deben estar familiarizados con un entorno de programación visual. Deben ser capaces de crear y depurar programas. Deben comprender los conceptos de bucles y sentencias condicionales y haberlos aplicado en un entorno de programación visual.</w:t>
      </w:r>
    </w:p>
    <w:p w14:paraId="7C3563CA" w14:textId="77777777" w:rsidR="006A755F" w:rsidRPr="006A755F" w:rsidRDefault="006A755F" w:rsidP="006A755F">
      <w:pPr>
        <w:jc w:val="both"/>
        <w:rPr>
          <w:rFonts w:asciiTheme="minorHAnsi" w:eastAsia="Times New Roman" w:hAnsiTheme="minorHAnsi" w:cstheme="minorHAnsi"/>
          <w:sz w:val="24"/>
          <w:szCs w:val="24"/>
          <w:lang w:val="es-ES"/>
        </w:rPr>
      </w:pPr>
      <w:r w:rsidRPr="006A755F">
        <w:rPr>
          <w:rFonts w:asciiTheme="minorHAnsi" w:eastAsia="Times New Roman" w:hAnsiTheme="minorHAnsi" w:cstheme="minorHAnsi"/>
          <w:b/>
          <w:bCs/>
          <w:sz w:val="24"/>
          <w:szCs w:val="24"/>
          <w:lang w:val="es-ES"/>
        </w:rPr>
        <w:t>1.6 Objetivo del escenario</w:t>
      </w:r>
    </w:p>
    <w:p w14:paraId="274229C8" w14:textId="77777777" w:rsidR="006A755F" w:rsidRPr="006A755F" w:rsidRDefault="006A755F" w:rsidP="006A755F">
      <w:pPr>
        <w:jc w:val="both"/>
        <w:rPr>
          <w:rFonts w:asciiTheme="minorHAnsi" w:eastAsia="Times New Roman" w:hAnsiTheme="minorHAnsi" w:cstheme="minorHAnsi"/>
          <w:sz w:val="24"/>
          <w:szCs w:val="24"/>
          <w:lang w:val="es-ES"/>
        </w:rPr>
      </w:pPr>
      <w:r w:rsidRPr="006A755F">
        <w:rPr>
          <w:rFonts w:asciiTheme="minorHAnsi" w:eastAsia="Times New Roman" w:hAnsiTheme="minorHAnsi" w:cstheme="minorHAnsi"/>
          <w:b/>
          <w:bCs/>
          <w:sz w:val="24"/>
          <w:szCs w:val="24"/>
          <w:lang w:val="es-ES"/>
        </w:rPr>
        <w:t>1.6.1 Objetivos/resultados de aprendizaje</w:t>
      </w:r>
      <w:r w:rsidRPr="006A755F">
        <w:rPr>
          <w:rFonts w:asciiTheme="minorHAnsi" w:eastAsia="Times New Roman" w:hAnsiTheme="minorHAnsi" w:cstheme="minorHAnsi"/>
          <w:sz w:val="24"/>
          <w:szCs w:val="24"/>
          <w:lang w:val="es-ES"/>
        </w:rPr>
        <w:br/>
        <w:t>Los estudiantes:</w:t>
      </w:r>
    </w:p>
    <w:p w14:paraId="304998A0" w14:textId="77777777" w:rsidR="006A755F" w:rsidRPr="006A755F" w:rsidRDefault="006A755F" w:rsidP="006A755F">
      <w:pPr>
        <w:numPr>
          <w:ilvl w:val="0"/>
          <w:numId w:val="6"/>
        </w:numPr>
        <w:jc w:val="both"/>
        <w:rPr>
          <w:rFonts w:asciiTheme="minorHAnsi" w:eastAsia="Times New Roman" w:hAnsiTheme="minorHAnsi" w:cstheme="minorHAnsi"/>
          <w:sz w:val="24"/>
          <w:szCs w:val="24"/>
          <w:lang w:val="es-ES"/>
        </w:rPr>
      </w:pPr>
      <w:r w:rsidRPr="006A755F">
        <w:rPr>
          <w:rFonts w:asciiTheme="minorHAnsi" w:eastAsia="Times New Roman" w:hAnsiTheme="minorHAnsi" w:cstheme="minorHAnsi"/>
          <w:sz w:val="24"/>
          <w:szCs w:val="24"/>
          <w:lang w:val="es-ES"/>
        </w:rPr>
        <w:lastRenderedPageBreak/>
        <w:t>Comprenderán los conceptos de clasificación de residuos y la importancia del reciclaje</w:t>
      </w:r>
    </w:p>
    <w:p w14:paraId="12710A18" w14:textId="77777777" w:rsidR="006A755F" w:rsidRPr="006A755F" w:rsidRDefault="006A755F" w:rsidP="006A755F">
      <w:pPr>
        <w:numPr>
          <w:ilvl w:val="0"/>
          <w:numId w:val="6"/>
        </w:numPr>
        <w:jc w:val="both"/>
        <w:rPr>
          <w:rFonts w:asciiTheme="minorHAnsi" w:eastAsia="Times New Roman" w:hAnsiTheme="minorHAnsi" w:cstheme="minorHAnsi"/>
          <w:sz w:val="24"/>
          <w:szCs w:val="24"/>
          <w:lang w:val="es-ES"/>
        </w:rPr>
      </w:pPr>
      <w:r w:rsidRPr="006A755F">
        <w:rPr>
          <w:rFonts w:asciiTheme="minorHAnsi" w:eastAsia="Times New Roman" w:hAnsiTheme="minorHAnsi" w:cstheme="minorHAnsi"/>
          <w:sz w:val="24"/>
          <w:szCs w:val="24"/>
          <w:lang w:val="es-ES"/>
        </w:rPr>
        <w:t xml:space="preserve">Programarán </w:t>
      </w:r>
      <w:proofErr w:type="spellStart"/>
      <w:r w:rsidRPr="006A755F">
        <w:rPr>
          <w:rFonts w:asciiTheme="minorHAnsi" w:eastAsia="Times New Roman" w:hAnsiTheme="minorHAnsi" w:cstheme="minorHAnsi"/>
          <w:sz w:val="24"/>
          <w:szCs w:val="24"/>
          <w:lang w:val="es-ES"/>
        </w:rPr>
        <w:t>FossBot</w:t>
      </w:r>
      <w:proofErr w:type="spellEnd"/>
      <w:r w:rsidRPr="006A755F">
        <w:rPr>
          <w:rFonts w:asciiTheme="minorHAnsi" w:eastAsia="Times New Roman" w:hAnsiTheme="minorHAnsi" w:cstheme="minorHAnsi"/>
          <w:sz w:val="24"/>
          <w:szCs w:val="24"/>
          <w:lang w:val="es-ES"/>
        </w:rPr>
        <w:t xml:space="preserve"> de manera visual (por bloques) usando bucles y condicionales</w:t>
      </w:r>
    </w:p>
    <w:p w14:paraId="159CF7A3" w14:textId="77777777" w:rsidR="006A755F" w:rsidRPr="006A755F" w:rsidRDefault="006A755F" w:rsidP="006A755F">
      <w:pPr>
        <w:numPr>
          <w:ilvl w:val="0"/>
          <w:numId w:val="6"/>
        </w:numPr>
        <w:jc w:val="both"/>
        <w:rPr>
          <w:rFonts w:asciiTheme="minorHAnsi" w:eastAsia="Times New Roman" w:hAnsiTheme="minorHAnsi" w:cstheme="minorHAnsi"/>
          <w:sz w:val="24"/>
          <w:szCs w:val="24"/>
          <w:lang w:val="es-ES"/>
        </w:rPr>
      </w:pPr>
      <w:r w:rsidRPr="006A755F">
        <w:rPr>
          <w:rFonts w:asciiTheme="minorHAnsi" w:eastAsia="Times New Roman" w:hAnsiTheme="minorHAnsi" w:cstheme="minorHAnsi"/>
          <w:sz w:val="24"/>
          <w:szCs w:val="24"/>
          <w:lang w:val="es-ES"/>
        </w:rPr>
        <w:t xml:space="preserve">Utilizarán los sensores del robot (ultrasonido, luz, IR) dentro de las capacidades realistas de </w:t>
      </w:r>
      <w:proofErr w:type="spellStart"/>
      <w:r w:rsidRPr="006A755F">
        <w:rPr>
          <w:rFonts w:asciiTheme="minorHAnsi" w:eastAsia="Times New Roman" w:hAnsiTheme="minorHAnsi" w:cstheme="minorHAnsi"/>
          <w:sz w:val="24"/>
          <w:szCs w:val="24"/>
          <w:lang w:val="es-ES"/>
        </w:rPr>
        <w:t>FossBot</w:t>
      </w:r>
      <w:proofErr w:type="spellEnd"/>
      <w:r w:rsidRPr="006A755F">
        <w:rPr>
          <w:rFonts w:asciiTheme="minorHAnsi" w:eastAsia="Times New Roman" w:hAnsiTheme="minorHAnsi" w:cstheme="minorHAnsi"/>
          <w:sz w:val="24"/>
          <w:szCs w:val="24"/>
          <w:lang w:val="es-ES"/>
        </w:rPr>
        <w:t xml:space="preserve"> para detectar condiciones ambientales</w:t>
      </w:r>
    </w:p>
    <w:p w14:paraId="41D4F58B" w14:textId="77777777" w:rsidR="006A755F" w:rsidRPr="006A755F" w:rsidRDefault="006A755F" w:rsidP="006A755F">
      <w:pPr>
        <w:numPr>
          <w:ilvl w:val="0"/>
          <w:numId w:val="6"/>
        </w:numPr>
        <w:jc w:val="both"/>
        <w:rPr>
          <w:rFonts w:asciiTheme="minorHAnsi" w:eastAsia="Times New Roman" w:hAnsiTheme="minorHAnsi" w:cstheme="minorHAnsi"/>
          <w:sz w:val="24"/>
          <w:szCs w:val="24"/>
          <w:lang w:val="es-ES"/>
        </w:rPr>
      </w:pPr>
      <w:r w:rsidRPr="006A755F">
        <w:rPr>
          <w:rFonts w:asciiTheme="minorHAnsi" w:eastAsia="Times New Roman" w:hAnsiTheme="minorHAnsi" w:cstheme="minorHAnsi"/>
          <w:sz w:val="24"/>
          <w:szCs w:val="24"/>
          <w:lang w:val="es-ES"/>
        </w:rPr>
        <w:t>Colaborarán e iterarán para mejorar los comportamientos del robot</w:t>
      </w:r>
    </w:p>
    <w:p w14:paraId="21DC9A5B" w14:textId="77777777" w:rsidR="006A755F" w:rsidRPr="006A755F" w:rsidRDefault="006A755F" w:rsidP="006A755F">
      <w:pPr>
        <w:numPr>
          <w:ilvl w:val="0"/>
          <w:numId w:val="6"/>
        </w:numPr>
        <w:jc w:val="both"/>
        <w:rPr>
          <w:rFonts w:asciiTheme="minorHAnsi" w:eastAsia="Times New Roman" w:hAnsiTheme="minorHAnsi" w:cstheme="minorHAnsi"/>
          <w:sz w:val="24"/>
          <w:szCs w:val="24"/>
          <w:lang w:val="es-ES"/>
        </w:rPr>
      </w:pPr>
      <w:r w:rsidRPr="006A755F">
        <w:rPr>
          <w:rFonts w:asciiTheme="minorHAnsi" w:eastAsia="Times New Roman" w:hAnsiTheme="minorHAnsi" w:cstheme="minorHAnsi"/>
          <w:sz w:val="24"/>
          <w:szCs w:val="24"/>
          <w:lang w:val="es-ES"/>
        </w:rPr>
        <w:t>Conectarán el aprendizaje STEM con la sostenibilidad, según los marcos educativos europeos que enfatizan la sostenibilidad y la resolución de problemas mediante tareas del mundo real</w:t>
      </w:r>
    </w:p>
    <w:p w14:paraId="271A6C21" w14:textId="77777777" w:rsidR="006A755F" w:rsidRPr="006A755F" w:rsidRDefault="006A755F" w:rsidP="006A755F">
      <w:pPr>
        <w:jc w:val="both"/>
        <w:rPr>
          <w:rFonts w:asciiTheme="minorHAnsi" w:eastAsia="Times New Roman" w:hAnsiTheme="minorHAnsi" w:cstheme="minorHAnsi"/>
          <w:sz w:val="24"/>
          <w:szCs w:val="24"/>
          <w:lang w:val="es-ES"/>
        </w:rPr>
      </w:pPr>
      <w:r w:rsidRPr="006A755F">
        <w:rPr>
          <w:rFonts w:asciiTheme="minorHAnsi" w:eastAsia="Times New Roman" w:hAnsiTheme="minorHAnsi" w:cstheme="minorHAnsi"/>
          <w:b/>
          <w:bCs/>
          <w:sz w:val="24"/>
          <w:szCs w:val="24"/>
          <w:lang w:val="es-ES"/>
        </w:rPr>
        <w:t>1.6.2 Objetivos educativos</w:t>
      </w:r>
      <w:r w:rsidRPr="006A755F">
        <w:rPr>
          <w:rFonts w:asciiTheme="minorHAnsi" w:eastAsia="Times New Roman" w:hAnsiTheme="minorHAnsi" w:cstheme="minorHAnsi"/>
          <w:sz w:val="24"/>
          <w:szCs w:val="24"/>
          <w:lang w:val="es-ES"/>
        </w:rPr>
        <w:br/>
        <w:t>A través de la enseñanza, el educador pretende:</w:t>
      </w:r>
    </w:p>
    <w:p w14:paraId="3BB2E403" w14:textId="77777777" w:rsidR="006A755F" w:rsidRPr="006A755F" w:rsidRDefault="006A755F" w:rsidP="006A755F">
      <w:pPr>
        <w:numPr>
          <w:ilvl w:val="0"/>
          <w:numId w:val="7"/>
        </w:numPr>
        <w:jc w:val="both"/>
        <w:rPr>
          <w:rFonts w:asciiTheme="minorHAnsi" w:eastAsia="Times New Roman" w:hAnsiTheme="minorHAnsi" w:cstheme="minorHAnsi"/>
          <w:sz w:val="24"/>
          <w:szCs w:val="24"/>
          <w:lang w:val="es-ES"/>
        </w:rPr>
      </w:pPr>
      <w:r w:rsidRPr="006A755F">
        <w:rPr>
          <w:rFonts w:asciiTheme="minorHAnsi" w:eastAsia="Times New Roman" w:hAnsiTheme="minorHAnsi" w:cstheme="minorHAnsi"/>
          <w:sz w:val="24"/>
          <w:szCs w:val="24"/>
          <w:lang w:val="es-ES"/>
        </w:rPr>
        <w:t>Desarrollar las habilidades técnicas de los estudiantes en robótica y programación básica</w:t>
      </w:r>
    </w:p>
    <w:p w14:paraId="58E21F81" w14:textId="77777777" w:rsidR="006A755F" w:rsidRPr="006A755F" w:rsidRDefault="006A755F" w:rsidP="006A755F">
      <w:pPr>
        <w:numPr>
          <w:ilvl w:val="0"/>
          <w:numId w:val="7"/>
        </w:numPr>
        <w:jc w:val="both"/>
        <w:rPr>
          <w:rFonts w:asciiTheme="minorHAnsi" w:eastAsia="Times New Roman" w:hAnsiTheme="minorHAnsi" w:cstheme="minorHAnsi"/>
          <w:sz w:val="24"/>
          <w:szCs w:val="24"/>
          <w:lang w:val="es-ES"/>
        </w:rPr>
      </w:pPr>
      <w:r w:rsidRPr="006A755F">
        <w:rPr>
          <w:rFonts w:asciiTheme="minorHAnsi" w:eastAsia="Times New Roman" w:hAnsiTheme="minorHAnsi" w:cstheme="minorHAnsi"/>
          <w:sz w:val="24"/>
          <w:szCs w:val="24"/>
          <w:lang w:val="es-ES"/>
        </w:rPr>
        <w:t>Fortalecer el pensamiento algorítmico mediante el uso de condiciones, bucles y retroalimentación de sensores</w:t>
      </w:r>
    </w:p>
    <w:p w14:paraId="75DF7E96" w14:textId="77777777" w:rsidR="006A755F" w:rsidRPr="006A755F" w:rsidRDefault="006A755F" w:rsidP="006A755F">
      <w:pPr>
        <w:numPr>
          <w:ilvl w:val="0"/>
          <w:numId w:val="7"/>
        </w:numPr>
        <w:jc w:val="both"/>
        <w:rPr>
          <w:rFonts w:asciiTheme="minorHAnsi" w:eastAsia="Times New Roman" w:hAnsiTheme="minorHAnsi" w:cstheme="minorHAnsi"/>
          <w:sz w:val="24"/>
          <w:szCs w:val="24"/>
          <w:lang w:val="es-ES"/>
        </w:rPr>
      </w:pPr>
      <w:r w:rsidRPr="006A755F">
        <w:rPr>
          <w:rFonts w:asciiTheme="minorHAnsi" w:eastAsia="Times New Roman" w:hAnsiTheme="minorHAnsi" w:cstheme="minorHAnsi"/>
          <w:sz w:val="24"/>
          <w:szCs w:val="24"/>
          <w:lang w:val="es-ES"/>
        </w:rPr>
        <w:t>Fomentar la creatividad y la autonomía mediante la experimentación práctica</w:t>
      </w:r>
    </w:p>
    <w:p w14:paraId="1A0841D2" w14:textId="77777777" w:rsidR="006A755F" w:rsidRPr="006A755F" w:rsidRDefault="006A755F" w:rsidP="006A755F">
      <w:pPr>
        <w:numPr>
          <w:ilvl w:val="0"/>
          <w:numId w:val="7"/>
        </w:numPr>
        <w:jc w:val="both"/>
        <w:rPr>
          <w:rFonts w:asciiTheme="minorHAnsi" w:eastAsia="Times New Roman" w:hAnsiTheme="minorHAnsi" w:cstheme="minorHAnsi"/>
          <w:sz w:val="24"/>
          <w:szCs w:val="24"/>
          <w:lang w:val="es-ES"/>
        </w:rPr>
      </w:pPr>
      <w:r w:rsidRPr="006A755F">
        <w:rPr>
          <w:rFonts w:asciiTheme="minorHAnsi" w:eastAsia="Times New Roman" w:hAnsiTheme="minorHAnsi" w:cstheme="minorHAnsi"/>
          <w:sz w:val="24"/>
          <w:szCs w:val="24"/>
          <w:lang w:val="es-ES"/>
        </w:rPr>
        <w:t>Promover la colaboración, la comunicación y la resolución de problemas en grupo</w:t>
      </w:r>
    </w:p>
    <w:p w14:paraId="49D1DC8C" w14:textId="77777777" w:rsidR="006A755F" w:rsidRPr="006A755F" w:rsidRDefault="006A755F" w:rsidP="006A755F">
      <w:pPr>
        <w:numPr>
          <w:ilvl w:val="0"/>
          <w:numId w:val="7"/>
        </w:numPr>
        <w:jc w:val="both"/>
        <w:rPr>
          <w:rFonts w:asciiTheme="minorHAnsi" w:eastAsia="Times New Roman" w:hAnsiTheme="minorHAnsi" w:cstheme="minorHAnsi"/>
          <w:sz w:val="24"/>
          <w:szCs w:val="24"/>
          <w:lang w:val="es-ES"/>
        </w:rPr>
      </w:pPr>
      <w:r w:rsidRPr="006A755F">
        <w:rPr>
          <w:rFonts w:asciiTheme="minorHAnsi" w:eastAsia="Times New Roman" w:hAnsiTheme="minorHAnsi" w:cstheme="minorHAnsi"/>
          <w:sz w:val="24"/>
          <w:szCs w:val="24"/>
          <w:lang w:val="es-ES"/>
        </w:rPr>
        <w:t>Sensibilizar a los estudiantes sobre cómo tecnologías sencillas pueden contribuir a la protección del medio ambiente y al desarrollo sostenible</w:t>
      </w:r>
    </w:p>
    <w:p w14:paraId="1306B6BC" w14:textId="77777777" w:rsidR="006A755F" w:rsidRPr="006A755F" w:rsidRDefault="006A755F" w:rsidP="006A755F">
      <w:pPr>
        <w:jc w:val="both"/>
        <w:rPr>
          <w:rFonts w:asciiTheme="minorHAnsi" w:eastAsia="Times New Roman" w:hAnsiTheme="minorHAnsi" w:cstheme="minorHAnsi"/>
          <w:sz w:val="24"/>
          <w:szCs w:val="24"/>
          <w:lang w:val="es-ES"/>
        </w:rPr>
      </w:pPr>
      <w:r w:rsidRPr="006A755F">
        <w:rPr>
          <w:rFonts w:asciiTheme="minorHAnsi" w:eastAsia="Times New Roman" w:hAnsiTheme="minorHAnsi" w:cstheme="minorHAnsi"/>
          <w:b/>
          <w:bCs/>
          <w:sz w:val="24"/>
          <w:szCs w:val="24"/>
          <w:lang w:val="es-ES"/>
        </w:rPr>
        <w:t>Ejemplos de aplicaciones tecnológicas relacionadas con la gestión de residuos:</w:t>
      </w:r>
    </w:p>
    <w:p w14:paraId="039D15E7" w14:textId="77777777" w:rsidR="006A755F" w:rsidRPr="006A755F" w:rsidRDefault="006A755F" w:rsidP="00AD73ED">
      <w:pPr>
        <w:numPr>
          <w:ilvl w:val="0"/>
          <w:numId w:val="8"/>
        </w:numPr>
        <w:ind w:left="0" w:firstLine="284"/>
        <w:jc w:val="both"/>
        <w:rPr>
          <w:rFonts w:asciiTheme="minorHAnsi" w:eastAsia="Times New Roman" w:hAnsiTheme="minorHAnsi" w:cstheme="minorHAnsi"/>
          <w:sz w:val="24"/>
          <w:szCs w:val="24"/>
          <w:lang w:val="es-ES"/>
        </w:rPr>
      </w:pPr>
      <w:r w:rsidRPr="006A755F">
        <w:rPr>
          <w:rFonts w:asciiTheme="minorHAnsi" w:eastAsia="Times New Roman" w:hAnsiTheme="minorHAnsi" w:cstheme="minorHAnsi"/>
          <w:sz w:val="24"/>
          <w:szCs w:val="24"/>
          <w:lang w:val="es-ES"/>
        </w:rPr>
        <w:t>Contenedores de basura inteligentes que usan sensores de distancia para detectar niveles de llenado</w:t>
      </w:r>
    </w:p>
    <w:p w14:paraId="3C5DFCF6" w14:textId="77777777" w:rsidR="006A755F" w:rsidRPr="006A755F" w:rsidRDefault="006A755F" w:rsidP="006A755F">
      <w:pPr>
        <w:numPr>
          <w:ilvl w:val="0"/>
          <w:numId w:val="8"/>
        </w:numPr>
        <w:jc w:val="both"/>
        <w:rPr>
          <w:rFonts w:asciiTheme="minorHAnsi" w:eastAsia="Times New Roman" w:hAnsiTheme="minorHAnsi" w:cstheme="minorHAnsi"/>
          <w:sz w:val="24"/>
          <w:szCs w:val="24"/>
          <w:lang w:val="es-ES"/>
        </w:rPr>
      </w:pPr>
      <w:r w:rsidRPr="006A755F">
        <w:rPr>
          <w:rFonts w:asciiTheme="minorHAnsi" w:eastAsia="Times New Roman" w:hAnsiTheme="minorHAnsi" w:cstheme="minorHAnsi"/>
          <w:sz w:val="24"/>
          <w:szCs w:val="24"/>
          <w:lang w:val="es-ES"/>
        </w:rPr>
        <w:t>Alertas automatizadas para optimizar la recolección de residuos</w:t>
      </w:r>
    </w:p>
    <w:p w14:paraId="7CBE2C20" w14:textId="77777777" w:rsidR="006A755F" w:rsidRPr="006A755F" w:rsidRDefault="006A755F" w:rsidP="006A755F">
      <w:pPr>
        <w:numPr>
          <w:ilvl w:val="0"/>
          <w:numId w:val="8"/>
        </w:numPr>
        <w:jc w:val="both"/>
        <w:rPr>
          <w:rFonts w:asciiTheme="minorHAnsi" w:eastAsia="Times New Roman" w:hAnsiTheme="minorHAnsi" w:cstheme="minorHAnsi"/>
          <w:sz w:val="24"/>
          <w:szCs w:val="24"/>
          <w:lang w:val="es-ES"/>
        </w:rPr>
      </w:pPr>
      <w:r w:rsidRPr="006A755F">
        <w:rPr>
          <w:rFonts w:asciiTheme="minorHAnsi" w:eastAsia="Times New Roman" w:hAnsiTheme="minorHAnsi" w:cstheme="minorHAnsi"/>
          <w:sz w:val="24"/>
          <w:szCs w:val="24"/>
          <w:lang w:val="es-ES"/>
        </w:rPr>
        <w:t>Robots en centros de reciclaje que ayudan en los procesos de clasificación</w:t>
      </w:r>
    </w:p>
    <w:p w14:paraId="26AFC1C3" w14:textId="77777777" w:rsidR="006A755F" w:rsidRPr="006A755F" w:rsidRDefault="006A755F" w:rsidP="006A755F">
      <w:pPr>
        <w:numPr>
          <w:ilvl w:val="0"/>
          <w:numId w:val="8"/>
        </w:numPr>
        <w:jc w:val="both"/>
        <w:rPr>
          <w:rFonts w:asciiTheme="minorHAnsi" w:eastAsia="Times New Roman" w:hAnsiTheme="minorHAnsi" w:cstheme="minorHAnsi"/>
          <w:sz w:val="24"/>
          <w:szCs w:val="24"/>
          <w:lang w:val="es-ES"/>
        </w:rPr>
      </w:pPr>
      <w:r w:rsidRPr="006A755F">
        <w:rPr>
          <w:rFonts w:asciiTheme="minorHAnsi" w:eastAsia="Times New Roman" w:hAnsiTheme="minorHAnsi" w:cstheme="minorHAnsi"/>
          <w:sz w:val="24"/>
          <w:szCs w:val="24"/>
          <w:lang w:val="es-ES"/>
        </w:rPr>
        <w:t>Sistemas de monitoreo ambiental que reducen la contaminación y el desperdicio de recursos</w:t>
      </w:r>
    </w:p>
    <w:p w14:paraId="796BC5DA" w14:textId="77777777" w:rsidR="00AD73ED" w:rsidRPr="00AD73ED" w:rsidRDefault="00AD73ED" w:rsidP="00AD73ED">
      <w:pPr>
        <w:spacing w:before="100" w:beforeAutospacing="1" w:after="100" w:afterAutospacing="1" w:line="240" w:lineRule="auto"/>
        <w:ind w:left="360"/>
        <w:jc w:val="both"/>
        <w:rPr>
          <w:rFonts w:asciiTheme="minorHAnsi" w:eastAsia="Times New Roman" w:hAnsiTheme="minorHAnsi" w:cstheme="minorHAnsi"/>
          <w:sz w:val="24"/>
          <w:szCs w:val="24"/>
          <w:lang w:val="es-ES"/>
        </w:rPr>
      </w:pPr>
      <w:r w:rsidRPr="00AD73ED">
        <w:rPr>
          <w:rFonts w:asciiTheme="minorHAnsi" w:eastAsia="Times New Roman" w:hAnsiTheme="minorHAnsi" w:cstheme="minorHAnsi"/>
          <w:b/>
          <w:bCs/>
          <w:sz w:val="24"/>
          <w:szCs w:val="24"/>
          <w:lang w:val="es-ES"/>
        </w:rPr>
        <w:t>2. DESARROLLO DEL PLAN DE LECCIÓN</w:t>
      </w:r>
    </w:p>
    <w:p w14:paraId="4BCCEA75" w14:textId="77777777" w:rsidR="00AD73ED" w:rsidRPr="00AD73ED" w:rsidRDefault="00AD73ED" w:rsidP="00AD73ED">
      <w:pPr>
        <w:spacing w:before="100" w:beforeAutospacing="1" w:after="100" w:afterAutospacing="1" w:line="240" w:lineRule="auto"/>
        <w:jc w:val="both"/>
        <w:rPr>
          <w:rFonts w:asciiTheme="minorHAnsi" w:eastAsia="Times New Roman" w:hAnsiTheme="minorHAnsi" w:cstheme="minorHAnsi"/>
          <w:sz w:val="24"/>
          <w:szCs w:val="24"/>
          <w:lang w:val="es-ES"/>
        </w:rPr>
      </w:pPr>
      <w:r w:rsidRPr="00AD73ED">
        <w:rPr>
          <w:rFonts w:asciiTheme="minorHAnsi" w:eastAsia="Times New Roman" w:hAnsiTheme="minorHAnsi" w:cstheme="minorHAnsi"/>
          <w:b/>
          <w:bCs/>
          <w:sz w:val="24"/>
          <w:szCs w:val="24"/>
          <w:lang w:val="es-ES"/>
        </w:rPr>
        <w:t>2.1 Descripción de las actividades de enseñanza y aprendizaj</w:t>
      </w:r>
      <w:r w:rsidRPr="00AD73ED">
        <w:rPr>
          <w:rFonts w:asciiTheme="minorHAnsi" w:eastAsia="Times New Roman" w:hAnsiTheme="minorHAnsi" w:cstheme="minorHAnsi"/>
          <w:b/>
          <w:bCs/>
          <w:sz w:val="24"/>
          <w:szCs w:val="24"/>
          <w:lang w:val="es-ES"/>
        </w:rPr>
        <w:t>e</w:t>
      </w:r>
    </w:p>
    <w:p w14:paraId="3692228C" w14:textId="482197E4" w:rsidR="00AD73ED" w:rsidRPr="00AD73ED" w:rsidRDefault="00AD73ED" w:rsidP="00AD73ED">
      <w:pPr>
        <w:spacing w:before="100" w:beforeAutospacing="1" w:after="100" w:afterAutospacing="1" w:line="360" w:lineRule="auto"/>
        <w:jc w:val="both"/>
        <w:rPr>
          <w:rFonts w:asciiTheme="minorHAnsi" w:eastAsia="Times New Roman" w:hAnsiTheme="minorHAnsi" w:cstheme="minorHAnsi"/>
          <w:sz w:val="24"/>
          <w:szCs w:val="24"/>
          <w:lang w:val="es-ES"/>
        </w:rPr>
      </w:pPr>
      <w:r w:rsidRPr="00AD73ED">
        <w:rPr>
          <w:rFonts w:asciiTheme="minorHAnsi" w:eastAsia="Times New Roman" w:hAnsiTheme="minorHAnsi" w:cstheme="minorHAnsi"/>
          <w:sz w:val="24"/>
          <w:szCs w:val="24"/>
          <w:lang w:val="es-ES"/>
        </w:rPr>
        <w:lastRenderedPageBreak/>
        <w:t>Este escenario se basa en el aprendizaje experiencial y por indagación, utilizando el robot educativo FOSSBot2.0 y su entorno de programación visual por bloques, de acuerdo con el enfoque pedagógico del proyecto STEPS.</w:t>
      </w:r>
    </w:p>
    <w:p w14:paraId="1F44337F" w14:textId="77777777" w:rsidR="00AD73ED" w:rsidRPr="00AD73ED" w:rsidRDefault="00AD73ED" w:rsidP="00AD73ED">
      <w:pPr>
        <w:spacing w:before="100" w:beforeAutospacing="1" w:after="100" w:afterAutospacing="1" w:line="360" w:lineRule="auto"/>
        <w:jc w:val="both"/>
        <w:rPr>
          <w:rFonts w:asciiTheme="minorHAnsi" w:eastAsia="Times New Roman" w:hAnsiTheme="minorHAnsi" w:cstheme="minorHAnsi"/>
          <w:sz w:val="24"/>
          <w:szCs w:val="24"/>
          <w:lang w:val="es-ES"/>
        </w:rPr>
      </w:pPr>
      <w:r w:rsidRPr="00AD73ED">
        <w:rPr>
          <w:rFonts w:asciiTheme="minorHAnsi" w:eastAsia="Times New Roman" w:hAnsiTheme="minorHAnsi" w:cstheme="minorHAnsi"/>
          <w:sz w:val="24"/>
          <w:szCs w:val="24"/>
          <w:lang w:val="es-ES"/>
        </w:rPr>
        <w:t>El proceso de aprendizaje se centra en la exploración y la experimentación. Se anima a los estudiantes a probar los comportamientos de los sensores, ajustar parámetros y perfeccionar sus programas mediante la observación y la prueba y error. No se proporciona una solución completamente terminada, lo que permite a los alumnos construir activamente su comprensión.</w:t>
      </w:r>
    </w:p>
    <w:p w14:paraId="1678526D" w14:textId="77777777" w:rsidR="00AD73ED" w:rsidRPr="00AD73ED" w:rsidRDefault="00AD73ED" w:rsidP="00AD73ED">
      <w:pPr>
        <w:spacing w:before="100" w:beforeAutospacing="1" w:after="100" w:afterAutospacing="1" w:line="360" w:lineRule="auto"/>
        <w:jc w:val="both"/>
        <w:rPr>
          <w:rFonts w:asciiTheme="minorHAnsi" w:eastAsia="Times New Roman" w:hAnsiTheme="minorHAnsi" w:cstheme="minorHAnsi"/>
          <w:sz w:val="24"/>
          <w:szCs w:val="24"/>
          <w:lang w:val="es-ES"/>
        </w:rPr>
      </w:pPr>
      <w:r w:rsidRPr="00AD73ED">
        <w:rPr>
          <w:rFonts w:asciiTheme="minorHAnsi" w:eastAsia="Times New Roman" w:hAnsiTheme="minorHAnsi" w:cstheme="minorHAnsi"/>
          <w:sz w:val="24"/>
          <w:szCs w:val="24"/>
          <w:lang w:val="es-ES"/>
        </w:rPr>
        <w:t>El aprendizaje colaborativo se refuerza mediante el trabajo en equipo, con estudiantes organizados en grupos de 3 a 5 para diseñar, programar y probar sus soluciones robóticas. Este enfoque fortalece la interacción social, las habilidades de comunicación y la construcción colectiva del conocimiento.</w:t>
      </w:r>
    </w:p>
    <w:p w14:paraId="20FED76C" w14:textId="77777777" w:rsidR="00AD73ED" w:rsidRPr="00AD73ED" w:rsidRDefault="00AD73ED" w:rsidP="00AD73ED">
      <w:pPr>
        <w:spacing w:before="100" w:beforeAutospacing="1" w:after="100" w:afterAutospacing="1" w:line="360" w:lineRule="auto"/>
        <w:jc w:val="both"/>
        <w:rPr>
          <w:rFonts w:asciiTheme="minorHAnsi" w:eastAsia="Times New Roman" w:hAnsiTheme="minorHAnsi" w:cstheme="minorHAnsi"/>
          <w:sz w:val="24"/>
          <w:szCs w:val="24"/>
          <w:lang w:val="es-ES"/>
        </w:rPr>
      </w:pPr>
      <w:r w:rsidRPr="00AD73ED">
        <w:rPr>
          <w:rFonts w:asciiTheme="minorHAnsi" w:eastAsia="Times New Roman" w:hAnsiTheme="minorHAnsi" w:cstheme="minorHAnsi"/>
          <w:sz w:val="24"/>
          <w:szCs w:val="24"/>
          <w:lang w:val="es-ES"/>
        </w:rPr>
        <w:t xml:space="preserve">El escenario integra elementos de gamificación para aumentar la motivación y el compromiso. Los estudiantes asumen el rol de una </w:t>
      </w:r>
      <w:r w:rsidRPr="00AD73ED">
        <w:rPr>
          <w:rFonts w:asciiTheme="minorHAnsi" w:eastAsia="Times New Roman" w:hAnsiTheme="minorHAnsi" w:cstheme="minorHAnsi"/>
          <w:b/>
          <w:bCs/>
          <w:sz w:val="24"/>
          <w:szCs w:val="24"/>
          <w:lang w:val="es-ES"/>
        </w:rPr>
        <w:t>“patrulla de gestión de residuos”</w:t>
      </w:r>
      <w:r w:rsidRPr="00AD73ED">
        <w:rPr>
          <w:rFonts w:asciiTheme="minorHAnsi" w:eastAsia="Times New Roman" w:hAnsiTheme="minorHAnsi" w:cstheme="minorHAnsi"/>
          <w:sz w:val="24"/>
          <w:szCs w:val="24"/>
          <w:lang w:val="es-ES"/>
        </w:rPr>
        <w:t xml:space="preserve"> y crean comportamientos robóticos interactivos utilizando sensores, </w:t>
      </w:r>
      <w:proofErr w:type="spellStart"/>
      <w:r w:rsidRPr="00AD73ED">
        <w:rPr>
          <w:rFonts w:asciiTheme="minorHAnsi" w:eastAsia="Times New Roman" w:hAnsiTheme="minorHAnsi" w:cstheme="minorHAnsi"/>
          <w:sz w:val="24"/>
          <w:szCs w:val="24"/>
          <w:lang w:val="es-ES"/>
        </w:rPr>
        <w:t>LEDs</w:t>
      </w:r>
      <w:proofErr w:type="spellEnd"/>
      <w:r w:rsidRPr="00AD73ED">
        <w:rPr>
          <w:rFonts w:asciiTheme="minorHAnsi" w:eastAsia="Times New Roman" w:hAnsiTheme="minorHAnsi" w:cstheme="minorHAnsi"/>
          <w:sz w:val="24"/>
          <w:szCs w:val="24"/>
          <w:lang w:val="es-ES"/>
        </w:rPr>
        <w:t>, señales sonoras y movimiento, emulando desafíos similares a los de un juego.</w:t>
      </w:r>
    </w:p>
    <w:p w14:paraId="6B9B0A12" w14:textId="77777777" w:rsidR="00AD73ED" w:rsidRPr="00AD73ED" w:rsidRDefault="00AD73ED" w:rsidP="00AD73ED">
      <w:pPr>
        <w:spacing w:before="100" w:beforeAutospacing="1" w:after="100" w:afterAutospacing="1" w:line="360" w:lineRule="auto"/>
        <w:jc w:val="both"/>
        <w:rPr>
          <w:rFonts w:asciiTheme="minorHAnsi" w:eastAsia="Times New Roman" w:hAnsiTheme="minorHAnsi" w:cstheme="minorHAnsi"/>
          <w:sz w:val="24"/>
          <w:szCs w:val="24"/>
          <w:lang w:val="es-ES"/>
        </w:rPr>
      </w:pPr>
      <w:r w:rsidRPr="00AD73ED">
        <w:rPr>
          <w:rFonts w:asciiTheme="minorHAnsi" w:eastAsia="Times New Roman" w:hAnsiTheme="minorHAnsi" w:cstheme="minorHAnsi"/>
          <w:sz w:val="24"/>
          <w:szCs w:val="24"/>
          <w:lang w:val="es-ES"/>
        </w:rPr>
        <w:t>Se utiliza una hoja de trabajo para guiar a los estudiantes a través de cinco (5) actividades consecutivas:</w:t>
      </w:r>
    </w:p>
    <w:p w14:paraId="35DE4B74" w14:textId="77777777" w:rsidR="00AD73ED" w:rsidRPr="00AD73ED" w:rsidRDefault="00AD73ED" w:rsidP="00AD73ED">
      <w:pPr>
        <w:spacing w:before="100" w:beforeAutospacing="1" w:after="100" w:afterAutospacing="1" w:line="360" w:lineRule="auto"/>
        <w:jc w:val="both"/>
        <w:rPr>
          <w:rFonts w:asciiTheme="minorHAnsi" w:eastAsia="Times New Roman" w:hAnsiTheme="minorHAnsi" w:cstheme="minorHAnsi"/>
          <w:sz w:val="24"/>
          <w:szCs w:val="24"/>
          <w:lang w:val="es-ES"/>
        </w:rPr>
      </w:pPr>
      <w:r w:rsidRPr="00AD73ED">
        <w:rPr>
          <w:rFonts w:asciiTheme="minorHAnsi" w:eastAsia="Times New Roman" w:hAnsiTheme="minorHAnsi" w:cstheme="minorHAnsi"/>
          <w:b/>
          <w:bCs/>
          <w:sz w:val="24"/>
          <w:szCs w:val="24"/>
          <w:lang w:val="es-ES"/>
        </w:rPr>
        <w:t>Actividad 1: Introducción a la gestión de residuos y desafíos ambientales</w:t>
      </w:r>
      <w:r w:rsidRPr="00AD73ED">
        <w:rPr>
          <w:rFonts w:asciiTheme="minorHAnsi" w:eastAsia="Times New Roman" w:hAnsiTheme="minorHAnsi" w:cstheme="minorHAnsi"/>
          <w:sz w:val="24"/>
          <w:szCs w:val="24"/>
          <w:lang w:val="es-ES"/>
        </w:rPr>
        <w:br/>
        <w:t>Breve introducción contextual sobre la producción de residuos, el reciclaje y el impacto ambiental de una gestión inadecuada de los residuos. Discusión sobre cómo la tecnología y la robótica pueden ayudar a monitorear y mejorar las prácticas de gestión de residuos.</w:t>
      </w:r>
    </w:p>
    <w:p w14:paraId="2C015ECF" w14:textId="77777777" w:rsidR="00AD73ED" w:rsidRPr="00AD73ED" w:rsidRDefault="00AD73ED" w:rsidP="00AD73ED">
      <w:pPr>
        <w:spacing w:before="100" w:beforeAutospacing="1" w:after="100" w:afterAutospacing="1" w:line="360" w:lineRule="auto"/>
        <w:jc w:val="both"/>
        <w:rPr>
          <w:rFonts w:asciiTheme="minorHAnsi" w:eastAsia="Times New Roman" w:hAnsiTheme="minorHAnsi" w:cstheme="minorHAnsi"/>
          <w:sz w:val="24"/>
          <w:szCs w:val="24"/>
          <w:lang w:val="es-ES"/>
        </w:rPr>
      </w:pPr>
      <w:r w:rsidRPr="00AD73ED">
        <w:rPr>
          <w:rFonts w:asciiTheme="minorHAnsi" w:eastAsia="Times New Roman" w:hAnsiTheme="minorHAnsi" w:cstheme="minorHAnsi"/>
          <w:b/>
          <w:bCs/>
          <w:sz w:val="24"/>
          <w:szCs w:val="24"/>
          <w:lang w:val="es-ES"/>
        </w:rPr>
        <w:t xml:space="preserve">Actividad 2: Descubrimiento de los sensores de </w:t>
      </w:r>
      <w:proofErr w:type="spellStart"/>
      <w:r w:rsidRPr="00AD73ED">
        <w:rPr>
          <w:rFonts w:asciiTheme="minorHAnsi" w:eastAsia="Times New Roman" w:hAnsiTheme="minorHAnsi" w:cstheme="minorHAnsi"/>
          <w:b/>
          <w:bCs/>
          <w:sz w:val="24"/>
          <w:szCs w:val="24"/>
          <w:lang w:val="es-ES"/>
        </w:rPr>
        <w:t>FossBot</w:t>
      </w:r>
      <w:proofErr w:type="spellEnd"/>
      <w:r w:rsidRPr="00AD73ED">
        <w:rPr>
          <w:rFonts w:asciiTheme="minorHAnsi" w:eastAsia="Times New Roman" w:hAnsiTheme="minorHAnsi" w:cstheme="minorHAnsi"/>
          <w:b/>
          <w:bCs/>
          <w:sz w:val="24"/>
          <w:szCs w:val="24"/>
          <w:lang w:val="es-ES"/>
        </w:rPr>
        <w:t xml:space="preserve"> y la interfaz de programación</w:t>
      </w:r>
      <w:r w:rsidRPr="00AD73ED">
        <w:rPr>
          <w:rFonts w:asciiTheme="minorHAnsi" w:eastAsia="Times New Roman" w:hAnsiTheme="minorHAnsi" w:cstheme="minorHAnsi"/>
          <w:sz w:val="24"/>
          <w:szCs w:val="24"/>
          <w:lang w:val="es-ES"/>
        </w:rPr>
        <w:br/>
      </w:r>
      <w:r w:rsidRPr="00AD73ED">
        <w:rPr>
          <w:rFonts w:asciiTheme="minorHAnsi" w:eastAsia="Times New Roman" w:hAnsiTheme="minorHAnsi" w:cstheme="minorHAnsi"/>
          <w:sz w:val="24"/>
          <w:szCs w:val="24"/>
          <w:lang w:val="es-ES"/>
        </w:rPr>
        <w:lastRenderedPageBreak/>
        <w:t xml:space="preserve">Los estudiantes exploran la interfaz de programación por bloques de </w:t>
      </w:r>
      <w:proofErr w:type="spellStart"/>
      <w:r w:rsidRPr="00AD73ED">
        <w:rPr>
          <w:rFonts w:asciiTheme="minorHAnsi" w:eastAsia="Times New Roman" w:hAnsiTheme="minorHAnsi" w:cstheme="minorHAnsi"/>
          <w:sz w:val="24"/>
          <w:szCs w:val="24"/>
          <w:lang w:val="es-ES"/>
        </w:rPr>
        <w:t>FossBot</w:t>
      </w:r>
      <w:proofErr w:type="spellEnd"/>
      <w:r w:rsidRPr="00AD73ED">
        <w:rPr>
          <w:rFonts w:asciiTheme="minorHAnsi" w:eastAsia="Times New Roman" w:hAnsiTheme="minorHAnsi" w:cstheme="minorHAnsi"/>
          <w:sz w:val="24"/>
          <w:szCs w:val="24"/>
          <w:lang w:val="es-ES"/>
        </w:rPr>
        <w:t xml:space="preserve"> e identifican los bloques relacionados con movimiento, sensores, bucles y sentencias condicionales. Prueban lecturas básicas de los sensores ultrasónico, de luz e IR.</w:t>
      </w:r>
    </w:p>
    <w:p w14:paraId="4B9EF17B" w14:textId="77777777" w:rsidR="00AD73ED" w:rsidRPr="00AD73ED" w:rsidRDefault="00AD73ED" w:rsidP="00AD73ED">
      <w:pPr>
        <w:spacing w:before="100" w:beforeAutospacing="1" w:after="100" w:afterAutospacing="1" w:line="360" w:lineRule="auto"/>
        <w:jc w:val="both"/>
        <w:rPr>
          <w:rFonts w:asciiTheme="minorHAnsi" w:eastAsia="Times New Roman" w:hAnsiTheme="minorHAnsi" w:cstheme="minorHAnsi"/>
          <w:sz w:val="24"/>
          <w:szCs w:val="24"/>
          <w:lang w:val="es-ES"/>
        </w:rPr>
      </w:pPr>
      <w:r w:rsidRPr="00AD73ED">
        <w:rPr>
          <w:rFonts w:asciiTheme="minorHAnsi" w:eastAsia="Times New Roman" w:hAnsiTheme="minorHAnsi" w:cstheme="minorHAnsi"/>
          <w:b/>
          <w:bCs/>
          <w:sz w:val="24"/>
          <w:szCs w:val="24"/>
          <w:lang w:val="es-ES"/>
        </w:rPr>
        <w:t>Actividad 3: Programación básica – Detección de contenedores de residuos</w:t>
      </w:r>
      <w:r w:rsidRPr="00AD73ED">
        <w:rPr>
          <w:rFonts w:asciiTheme="minorHAnsi" w:eastAsia="Times New Roman" w:hAnsiTheme="minorHAnsi" w:cstheme="minorHAnsi"/>
          <w:sz w:val="24"/>
          <w:szCs w:val="24"/>
          <w:lang w:val="es-ES"/>
        </w:rPr>
        <w:br/>
        <w:t xml:space="preserve">Los estudiantes programan a </w:t>
      </w:r>
      <w:proofErr w:type="spellStart"/>
      <w:r w:rsidRPr="00AD73ED">
        <w:rPr>
          <w:rFonts w:asciiTheme="minorHAnsi" w:eastAsia="Times New Roman" w:hAnsiTheme="minorHAnsi" w:cstheme="minorHAnsi"/>
          <w:sz w:val="24"/>
          <w:szCs w:val="24"/>
          <w:lang w:val="es-ES"/>
        </w:rPr>
        <w:t>FossBot</w:t>
      </w:r>
      <w:proofErr w:type="spellEnd"/>
      <w:r w:rsidRPr="00AD73ED">
        <w:rPr>
          <w:rFonts w:asciiTheme="minorHAnsi" w:eastAsia="Times New Roman" w:hAnsiTheme="minorHAnsi" w:cstheme="minorHAnsi"/>
          <w:sz w:val="24"/>
          <w:szCs w:val="24"/>
          <w:lang w:val="es-ES"/>
        </w:rPr>
        <w:t xml:space="preserve"> para moverse en un área definida y detectar un </w:t>
      </w:r>
      <w:r w:rsidRPr="00AD73ED">
        <w:rPr>
          <w:rFonts w:asciiTheme="minorHAnsi" w:eastAsia="Times New Roman" w:hAnsiTheme="minorHAnsi" w:cstheme="minorHAnsi"/>
          <w:b/>
          <w:bCs/>
          <w:sz w:val="24"/>
          <w:szCs w:val="24"/>
          <w:lang w:val="es-ES"/>
        </w:rPr>
        <w:t>“contenedor de residuos”</w:t>
      </w:r>
      <w:r w:rsidRPr="00AD73ED">
        <w:rPr>
          <w:rFonts w:asciiTheme="minorHAnsi" w:eastAsia="Times New Roman" w:hAnsiTheme="minorHAnsi" w:cstheme="minorHAnsi"/>
          <w:sz w:val="24"/>
          <w:szCs w:val="24"/>
          <w:lang w:val="es-ES"/>
        </w:rPr>
        <w:t xml:space="preserve"> usando el sensor ultrasónico. El robot se detiene y señala la detección mediante un LED o una señal sonora al acercarse al contenedor.</w:t>
      </w:r>
    </w:p>
    <w:p w14:paraId="2BA2E40F" w14:textId="77777777" w:rsidR="00AD73ED" w:rsidRPr="00AD73ED" w:rsidRDefault="00AD73ED" w:rsidP="00AD73ED">
      <w:pPr>
        <w:spacing w:before="100" w:beforeAutospacing="1" w:after="100" w:afterAutospacing="1" w:line="360" w:lineRule="auto"/>
        <w:jc w:val="both"/>
        <w:rPr>
          <w:rFonts w:asciiTheme="minorHAnsi" w:eastAsia="Times New Roman" w:hAnsiTheme="minorHAnsi" w:cstheme="minorHAnsi"/>
          <w:sz w:val="24"/>
          <w:szCs w:val="24"/>
          <w:lang w:val="es-ES"/>
        </w:rPr>
      </w:pPr>
      <w:r w:rsidRPr="00AD73ED">
        <w:rPr>
          <w:rFonts w:asciiTheme="minorHAnsi" w:eastAsia="Times New Roman" w:hAnsiTheme="minorHAnsi" w:cstheme="minorHAnsi"/>
          <w:b/>
          <w:bCs/>
          <w:sz w:val="24"/>
          <w:szCs w:val="24"/>
          <w:lang w:val="es-ES"/>
        </w:rPr>
        <w:t>Actividad 4: Programación avanzada – Alerta de contenedor inteligente</w:t>
      </w:r>
      <w:r w:rsidRPr="00AD73ED">
        <w:rPr>
          <w:rFonts w:asciiTheme="minorHAnsi" w:eastAsia="Times New Roman" w:hAnsiTheme="minorHAnsi" w:cstheme="minorHAnsi"/>
          <w:sz w:val="24"/>
          <w:szCs w:val="24"/>
          <w:lang w:val="es-ES"/>
        </w:rPr>
        <w:br/>
        <w:t xml:space="preserve">Los estudiantes mejoran su programa para que </w:t>
      </w:r>
      <w:proofErr w:type="spellStart"/>
      <w:r w:rsidRPr="00AD73ED">
        <w:rPr>
          <w:rFonts w:asciiTheme="minorHAnsi" w:eastAsia="Times New Roman" w:hAnsiTheme="minorHAnsi" w:cstheme="minorHAnsi"/>
          <w:sz w:val="24"/>
          <w:szCs w:val="24"/>
          <w:lang w:val="es-ES"/>
        </w:rPr>
        <w:t>FossBot</w:t>
      </w:r>
      <w:proofErr w:type="spellEnd"/>
      <w:r w:rsidRPr="00AD73ED">
        <w:rPr>
          <w:rFonts w:asciiTheme="minorHAnsi" w:eastAsia="Times New Roman" w:hAnsiTheme="minorHAnsi" w:cstheme="minorHAnsi"/>
          <w:sz w:val="24"/>
          <w:szCs w:val="24"/>
          <w:lang w:val="es-ES"/>
        </w:rPr>
        <w:t xml:space="preserve"> simule la inspección de un contenedor inteligente. Usando mediciones de distancia, el robot detecta cuando un contenedor está “lleno” y activa una alerta visual y/o sonora.</w:t>
      </w:r>
    </w:p>
    <w:p w14:paraId="2313EE44" w14:textId="77777777" w:rsidR="00AD73ED" w:rsidRPr="00AD73ED" w:rsidRDefault="00AD73ED" w:rsidP="00AD73ED">
      <w:pPr>
        <w:spacing w:before="100" w:beforeAutospacing="1" w:after="100" w:afterAutospacing="1" w:line="360" w:lineRule="auto"/>
        <w:jc w:val="both"/>
        <w:rPr>
          <w:rFonts w:asciiTheme="minorHAnsi" w:eastAsia="Times New Roman" w:hAnsiTheme="minorHAnsi" w:cstheme="minorHAnsi"/>
          <w:sz w:val="24"/>
          <w:szCs w:val="24"/>
          <w:lang w:val="es-ES"/>
        </w:rPr>
      </w:pPr>
      <w:r w:rsidRPr="00AD73ED">
        <w:rPr>
          <w:rFonts w:asciiTheme="minorHAnsi" w:eastAsia="Times New Roman" w:hAnsiTheme="minorHAnsi" w:cstheme="minorHAnsi"/>
          <w:b/>
          <w:bCs/>
          <w:sz w:val="24"/>
          <w:szCs w:val="24"/>
          <w:lang w:val="es-ES"/>
        </w:rPr>
        <w:t>Actividad 5: Evaluación de conocimientos adquiridos</w:t>
      </w:r>
      <w:r w:rsidRPr="00AD73ED">
        <w:rPr>
          <w:rFonts w:asciiTheme="minorHAnsi" w:eastAsia="Times New Roman" w:hAnsiTheme="minorHAnsi" w:cstheme="minorHAnsi"/>
          <w:sz w:val="24"/>
          <w:szCs w:val="24"/>
          <w:lang w:val="es-ES"/>
        </w:rPr>
        <w:br/>
        <w:t>Se realiza una actividad de evaluación interactiva (quiz o ejercicio de asociación) para consolidar el aprendizaje. Los estudiantes identifican funciones de los sensores, explican la lógica de programación y relacionan los comportamientos robóticos con aplicaciones reales de gestión de residuos.</w:t>
      </w:r>
    </w:p>
    <w:p w14:paraId="4EA85FDF" w14:textId="77777777" w:rsidR="00AD73ED" w:rsidRPr="00AD73ED" w:rsidRDefault="00AD73ED" w:rsidP="00AD73ED">
      <w:pPr>
        <w:spacing w:before="100" w:beforeAutospacing="1" w:after="100" w:afterAutospacing="1" w:line="360" w:lineRule="auto"/>
        <w:jc w:val="both"/>
        <w:rPr>
          <w:rFonts w:asciiTheme="minorHAnsi" w:eastAsia="Times New Roman" w:hAnsiTheme="minorHAnsi" w:cstheme="minorHAnsi"/>
          <w:sz w:val="24"/>
          <w:szCs w:val="24"/>
          <w:lang w:val="es-ES"/>
        </w:rPr>
      </w:pPr>
      <w:r w:rsidRPr="00AD73ED">
        <w:rPr>
          <w:rFonts w:asciiTheme="minorHAnsi" w:eastAsia="Times New Roman" w:hAnsiTheme="minorHAnsi" w:cstheme="minorHAnsi"/>
          <w:sz w:val="24"/>
          <w:szCs w:val="24"/>
          <w:lang w:val="es-ES"/>
        </w:rPr>
        <w:t xml:space="preserve">Para llevar a cabo las actividades, el FOSSBot2.0 debe estar pre-sincronizado con la red </w:t>
      </w:r>
      <w:proofErr w:type="spellStart"/>
      <w:r w:rsidRPr="00AD73ED">
        <w:rPr>
          <w:rFonts w:asciiTheme="minorHAnsi" w:eastAsia="Times New Roman" w:hAnsiTheme="minorHAnsi" w:cstheme="minorHAnsi"/>
          <w:sz w:val="24"/>
          <w:szCs w:val="24"/>
          <w:lang w:val="es-ES"/>
        </w:rPr>
        <w:t>Wi</w:t>
      </w:r>
      <w:proofErr w:type="spellEnd"/>
      <w:r w:rsidRPr="00AD73ED">
        <w:rPr>
          <w:rFonts w:asciiTheme="minorHAnsi" w:eastAsia="Times New Roman" w:hAnsiTheme="minorHAnsi" w:cstheme="minorHAnsi"/>
          <w:sz w:val="24"/>
          <w:szCs w:val="24"/>
          <w:lang w:val="es-ES"/>
        </w:rPr>
        <w:t xml:space="preserve">-Fi local, y los estudiantes deben acceder a la interfaz de programación de </w:t>
      </w:r>
      <w:proofErr w:type="spellStart"/>
      <w:r w:rsidRPr="00AD73ED">
        <w:rPr>
          <w:rFonts w:asciiTheme="minorHAnsi" w:eastAsia="Times New Roman" w:hAnsiTheme="minorHAnsi" w:cstheme="minorHAnsi"/>
          <w:sz w:val="24"/>
          <w:szCs w:val="24"/>
          <w:lang w:val="es-ES"/>
        </w:rPr>
        <w:t>FossBot</w:t>
      </w:r>
      <w:proofErr w:type="spellEnd"/>
      <w:r w:rsidRPr="00AD73ED">
        <w:rPr>
          <w:rFonts w:asciiTheme="minorHAnsi" w:eastAsia="Times New Roman" w:hAnsiTheme="minorHAnsi" w:cstheme="minorHAnsi"/>
          <w:sz w:val="24"/>
          <w:szCs w:val="24"/>
          <w:lang w:val="es-ES"/>
        </w:rPr>
        <w:t xml:space="preserve"> desde un ordenador o </w:t>
      </w:r>
      <w:proofErr w:type="spellStart"/>
      <w:r w:rsidRPr="00AD73ED">
        <w:rPr>
          <w:rFonts w:asciiTheme="minorHAnsi" w:eastAsia="Times New Roman" w:hAnsiTheme="minorHAnsi" w:cstheme="minorHAnsi"/>
          <w:sz w:val="24"/>
          <w:szCs w:val="24"/>
          <w:lang w:val="es-ES"/>
        </w:rPr>
        <w:t>tablet</w:t>
      </w:r>
      <w:proofErr w:type="spellEnd"/>
      <w:r w:rsidRPr="00AD73ED">
        <w:rPr>
          <w:rFonts w:asciiTheme="minorHAnsi" w:eastAsia="Times New Roman" w:hAnsiTheme="minorHAnsi" w:cstheme="minorHAnsi"/>
          <w:sz w:val="24"/>
          <w:szCs w:val="24"/>
          <w:lang w:val="es-ES"/>
        </w:rPr>
        <w:t xml:space="preserve"> conectado a la misma red.</w:t>
      </w:r>
    </w:p>
    <w:p w14:paraId="2C72DE8E" w14:textId="77777777" w:rsidR="00AD73ED" w:rsidRPr="00AD73ED" w:rsidRDefault="00AD73ED" w:rsidP="00AD73ED">
      <w:pPr>
        <w:spacing w:before="100" w:beforeAutospacing="1" w:after="100" w:afterAutospacing="1" w:line="240" w:lineRule="auto"/>
        <w:rPr>
          <w:rFonts w:ascii="Times New Roman" w:eastAsia="Times New Roman" w:hAnsi="Times New Roman" w:cs="Times New Roman"/>
          <w:sz w:val="24"/>
          <w:szCs w:val="24"/>
          <w:lang w:val="es-ES"/>
        </w:rPr>
      </w:pPr>
      <w:r w:rsidRPr="00AD73ED">
        <w:rPr>
          <w:rFonts w:ascii="Times New Roman" w:eastAsia="Times New Roman" w:hAnsi="Times New Roman" w:cs="Times New Roman"/>
          <w:b/>
          <w:bCs/>
          <w:sz w:val="24"/>
          <w:szCs w:val="24"/>
          <w:lang w:val="es-ES"/>
        </w:rPr>
        <w:t>2.2 Hojas de trabajo</w:t>
      </w:r>
    </w:p>
    <w:p w14:paraId="79C16D7B" w14:textId="4DA584BA" w:rsidR="00C82C5B" w:rsidRPr="00AD73ED" w:rsidRDefault="00000000">
      <w:pPr>
        <w:jc w:val="center"/>
        <w:rPr>
          <w:b/>
          <w:bCs/>
          <w:color w:val="004F88"/>
          <w:lang w:val="es-ES"/>
        </w:rPr>
      </w:pPr>
      <w:r w:rsidRPr="00AD73ED">
        <w:rPr>
          <w:b/>
          <w:bCs/>
          <w:color w:val="004F88"/>
          <w:sz w:val="24"/>
          <w:szCs w:val="24"/>
          <w:lang w:val="es-ES"/>
        </w:rPr>
        <w:t>Activi</w:t>
      </w:r>
      <w:r w:rsidR="00AD73ED" w:rsidRPr="00AD73ED">
        <w:rPr>
          <w:b/>
          <w:bCs/>
          <w:color w:val="004F88"/>
          <w:sz w:val="24"/>
          <w:szCs w:val="24"/>
          <w:lang w:val="es-ES"/>
        </w:rPr>
        <w:t xml:space="preserve">dad </w:t>
      </w:r>
      <w:r w:rsidRPr="00AD73ED">
        <w:rPr>
          <w:b/>
          <w:bCs/>
          <w:color w:val="004F88"/>
          <w:lang w:val="es-ES"/>
        </w:rPr>
        <w:t>1</w:t>
      </w:r>
    </w:p>
    <w:p w14:paraId="2D6FCF7B" w14:textId="77777777" w:rsidR="00AD73ED" w:rsidRPr="00AD73ED" w:rsidRDefault="00AD73ED">
      <w:pPr>
        <w:spacing w:before="280" w:after="280" w:line="360" w:lineRule="auto"/>
        <w:jc w:val="both"/>
        <w:rPr>
          <w:b/>
          <w:bCs/>
          <w:sz w:val="24"/>
          <w:szCs w:val="24"/>
          <w:lang w:val="es-ES"/>
        </w:rPr>
      </w:pPr>
      <w:r w:rsidRPr="00AD73ED">
        <w:rPr>
          <w:b/>
          <w:bCs/>
          <w:sz w:val="24"/>
          <w:szCs w:val="24"/>
          <w:lang w:val="es-ES"/>
        </w:rPr>
        <w:t>Introducción a la gestión de residuos y monitoreo inteligente</w:t>
      </w:r>
    </w:p>
    <w:p w14:paraId="4CB0EF38" w14:textId="77777777" w:rsidR="00AD73ED" w:rsidRPr="00AD73ED" w:rsidRDefault="00AD73ED" w:rsidP="00AD73ED">
      <w:pPr>
        <w:spacing w:before="280" w:after="280" w:line="360" w:lineRule="auto"/>
        <w:jc w:val="both"/>
        <w:rPr>
          <w:sz w:val="24"/>
          <w:szCs w:val="24"/>
          <w:lang w:val="es-ES"/>
        </w:rPr>
      </w:pPr>
      <w:r w:rsidRPr="00AD73ED">
        <w:rPr>
          <w:sz w:val="24"/>
          <w:szCs w:val="24"/>
          <w:lang w:val="es-ES"/>
        </w:rPr>
        <w:t xml:space="preserve">La gestión de residuos es un gran desafío ambiental en las sociedades modernas. Implica la recolección, clasificación, reciclaje y disposición de los residuos generados </w:t>
      </w:r>
      <w:r w:rsidRPr="00AD73ED">
        <w:rPr>
          <w:sz w:val="24"/>
          <w:szCs w:val="24"/>
          <w:lang w:val="es-ES"/>
        </w:rPr>
        <w:lastRenderedPageBreak/>
        <w:t>por actividades humanas. Una gestión deficiente puede causar contaminación del suelo, agua y aire, además de riesgos para la salud de personas y animales.</w:t>
      </w:r>
    </w:p>
    <w:p w14:paraId="3A540D71" w14:textId="44E6AFC3" w:rsidR="00C82C5B" w:rsidRPr="00AD73ED" w:rsidRDefault="00AD73ED">
      <w:pPr>
        <w:spacing w:before="280" w:after="280" w:line="360" w:lineRule="auto"/>
        <w:jc w:val="both"/>
        <w:rPr>
          <w:sz w:val="24"/>
          <w:szCs w:val="24"/>
          <w:lang w:val="es-ES"/>
        </w:rPr>
      </w:pPr>
      <w:r w:rsidRPr="00AD73ED">
        <w:rPr>
          <w:sz w:val="24"/>
          <w:szCs w:val="24"/>
          <w:lang w:val="es-ES"/>
        </w:rPr>
        <w:t xml:space="preserve">La tecnología puede desempeñar un papel importante en la mejora de la gestión de residuos. Sensores y sistemas robóticos pueden usarse para monitorear contenedores, detectar cuándo están llenos y optimizar la recolección de residuos. En esta actividad exploraremos cómo un robot educativo sencillo, </w:t>
      </w:r>
      <w:proofErr w:type="spellStart"/>
      <w:r w:rsidRPr="00AD73ED">
        <w:rPr>
          <w:b/>
          <w:bCs/>
          <w:sz w:val="24"/>
          <w:szCs w:val="24"/>
          <w:lang w:val="es-ES"/>
        </w:rPr>
        <w:t>FossBot</w:t>
      </w:r>
      <w:proofErr w:type="spellEnd"/>
      <w:r w:rsidRPr="00AD73ED">
        <w:rPr>
          <w:sz w:val="24"/>
          <w:szCs w:val="24"/>
          <w:lang w:val="es-ES"/>
        </w:rPr>
        <w:t>, puede simular un sistema inteligente de monitoreo de residuos.</w:t>
      </w:r>
    </w:p>
    <w:p w14:paraId="7B02FD3B" w14:textId="77777777" w:rsidR="00AD73ED" w:rsidRPr="00AD73ED" w:rsidRDefault="00AD73ED">
      <w:pPr>
        <w:spacing w:before="280" w:after="280" w:line="360" w:lineRule="auto"/>
        <w:jc w:val="both"/>
        <w:rPr>
          <w:b/>
          <w:bCs/>
          <w:sz w:val="24"/>
          <w:szCs w:val="24"/>
          <w:lang w:val="es-ES"/>
        </w:rPr>
      </w:pPr>
      <w:r w:rsidRPr="00AD73ED">
        <w:rPr>
          <w:b/>
          <w:bCs/>
          <w:sz w:val="24"/>
          <w:szCs w:val="24"/>
          <w:lang w:val="es-ES"/>
        </w:rPr>
        <w:t>Monitoreo del nivel de llenado de un contenedor</w:t>
      </w:r>
    </w:p>
    <w:p w14:paraId="22D1079E" w14:textId="77777777" w:rsidR="00AD73ED" w:rsidRPr="00AD73ED" w:rsidRDefault="00AD73ED" w:rsidP="00AD73ED">
      <w:pPr>
        <w:spacing w:before="280" w:after="280" w:line="360" w:lineRule="auto"/>
        <w:jc w:val="both"/>
        <w:rPr>
          <w:sz w:val="24"/>
          <w:szCs w:val="24"/>
          <w:lang w:val="es-ES"/>
        </w:rPr>
      </w:pPr>
      <w:r w:rsidRPr="00AD73ED">
        <w:rPr>
          <w:sz w:val="24"/>
          <w:szCs w:val="24"/>
          <w:lang w:val="es-ES"/>
        </w:rPr>
        <w:t>Un contenedor inteligente puede usar un sensor de distancia para estimar su nivel de llenado. El principio es simple: cuanto menor sea la distancia entre el sensor y los residuos dentro del contenedor, más lleno estará.</w:t>
      </w:r>
    </w:p>
    <w:p w14:paraId="481DF3E4" w14:textId="77777777" w:rsidR="00AD73ED" w:rsidRPr="00AD73ED" w:rsidRDefault="00AD73ED" w:rsidP="00AD73ED">
      <w:pPr>
        <w:spacing w:before="280" w:after="280" w:line="360" w:lineRule="auto"/>
        <w:jc w:val="both"/>
        <w:rPr>
          <w:sz w:val="24"/>
          <w:szCs w:val="24"/>
          <w:lang w:val="es-ES"/>
        </w:rPr>
      </w:pPr>
      <w:r w:rsidRPr="00AD73ED">
        <w:rPr>
          <w:sz w:val="24"/>
          <w:szCs w:val="24"/>
          <w:lang w:val="es-ES"/>
        </w:rPr>
        <w:t>El sensor ultrasónico emite una onda sonora hacia el interior del contenedor y mide el tiempo que tarda en regresar el eco tras reflejarse en los residuos. Con este tiempo, el sistema calcula la distancia entre el sensor y la superficie de los residuos.</w:t>
      </w:r>
    </w:p>
    <w:p w14:paraId="0295EEB7" w14:textId="436D4BF5" w:rsidR="00C82C5B" w:rsidRPr="00AD73ED" w:rsidRDefault="00AD73ED">
      <w:pPr>
        <w:spacing w:before="280" w:after="280" w:line="360" w:lineRule="auto"/>
        <w:jc w:val="both"/>
        <w:rPr>
          <w:sz w:val="24"/>
          <w:szCs w:val="24"/>
          <w:lang w:val="es-ES"/>
        </w:rPr>
      </w:pPr>
      <w:r w:rsidRPr="00AD73ED">
        <w:rPr>
          <w:sz w:val="24"/>
          <w:szCs w:val="24"/>
          <w:lang w:val="es-ES"/>
        </w:rPr>
        <w:t>Pregunt</w:t>
      </w:r>
      <w:r>
        <w:rPr>
          <w:sz w:val="24"/>
          <w:szCs w:val="24"/>
          <w:lang w:val="es-ES"/>
        </w:rPr>
        <w:t>a</w:t>
      </w:r>
      <w:proofErr w:type="gramStart"/>
      <w:r>
        <w:rPr>
          <w:sz w:val="24"/>
          <w:szCs w:val="24"/>
          <w:lang w:val="es-ES"/>
        </w:rPr>
        <w:t xml:space="preserve">: </w:t>
      </w:r>
      <w:r w:rsidR="00000000" w:rsidRPr="00AD73ED">
        <w:rPr>
          <w:sz w:val="24"/>
          <w:szCs w:val="24"/>
          <w:lang w:val="es-ES"/>
        </w:rPr>
        <w:t xml:space="preserve"> </w:t>
      </w:r>
      <w:r w:rsidRPr="00AD73ED">
        <w:rPr>
          <w:sz w:val="24"/>
          <w:szCs w:val="24"/>
          <w:lang w:val="es-ES"/>
        </w:rPr>
        <w:t>¿</w:t>
      </w:r>
      <w:proofErr w:type="gramEnd"/>
      <w:r w:rsidRPr="00AD73ED">
        <w:rPr>
          <w:sz w:val="24"/>
          <w:szCs w:val="24"/>
          <w:lang w:val="es-ES"/>
        </w:rPr>
        <w:t>Por qué es útil detectar cuándo un contenedor está lleno?</w:t>
      </w:r>
    </w:p>
    <w:p w14:paraId="4CF39EF2" w14:textId="175D340C" w:rsidR="00C82C5B" w:rsidRPr="00AD73ED" w:rsidRDefault="00AD73ED">
      <w:pPr>
        <w:spacing w:before="280" w:after="280" w:line="360" w:lineRule="auto"/>
        <w:jc w:val="both"/>
        <w:rPr>
          <w:sz w:val="24"/>
          <w:szCs w:val="24"/>
          <w:lang w:val="es-ES"/>
        </w:rPr>
      </w:pPr>
      <w:proofErr w:type="gramStart"/>
      <w:r w:rsidRPr="00AD73ED">
        <w:rPr>
          <w:sz w:val="24"/>
          <w:szCs w:val="24"/>
          <w:lang w:val="es-ES"/>
        </w:rPr>
        <w:t>Respuesta</w:t>
      </w:r>
      <w:r w:rsidR="00000000" w:rsidRPr="00AD73ED">
        <w:rPr>
          <w:sz w:val="24"/>
          <w:szCs w:val="24"/>
          <w:lang w:val="es-ES"/>
        </w:rPr>
        <w:t>:…</w:t>
      </w:r>
      <w:proofErr w:type="gramEnd"/>
      <w:r w:rsidR="00000000" w:rsidRPr="00AD73ED">
        <w:rPr>
          <w:sz w:val="24"/>
          <w:szCs w:val="24"/>
          <w:lang w:val="es-ES"/>
        </w:rPr>
        <w:t>…………………………………………………………………………………………………………..</w:t>
      </w:r>
    </w:p>
    <w:p w14:paraId="5D815E41" w14:textId="77777777" w:rsidR="00AD73ED" w:rsidRPr="00AD73ED" w:rsidRDefault="00AD73ED">
      <w:pPr>
        <w:spacing w:before="280" w:after="280" w:line="360" w:lineRule="auto"/>
        <w:jc w:val="both"/>
        <w:rPr>
          <w:b/>
          <w:bCs/>
          <w:sz w:val="24"/>
          <w:szCs w:val="24"/>
          <w:lang w:val="es-ES"/>
        </w:rPr>
      </w:pPr>
      <w:r w:rsidRPr="00AD73ED">
        <w:rPr>
          <w:b/>
          <w:bCs/>
          <w:sz w:val="24"/>
          <w:szCs w:val="24"/>
          <w:lang w:val="es-ES"/>
        </w:rPr>
        <w:t>Ejemplos de aplicaciones tecnológicas en la gestión de residuos</w:t>
      </w:r>
    </w:p>
    <w:p w14:paraId="20AF3AA3" w14:textId="77777777" w:rsidR="00AD73ED" w:rsidRPr="00AD73ED" w:rsidRDefault="00AD73ED" w:rsidP="00AD73ED">
      <w:pPr>
        <w:rPr>
          <w:sz w:val="24"/>
          <w:szCs w:val="24"/>
          <w:lang w:val="es-ES"/>
        </w:rPr>
      </w:pPr>
      <w:r w:rsidRPr="00AD73ED">
        <w:rPr>
          <w:sz w:val="24"/>
          <w:szCs w:val="24"/>
          <w:lang w:val="es-ES"/>
        </w:rPr>
        <w:t>Los sistemas inteligentes de monitoreo de residuos ya se utilizan en muchas situaciones del mundo real:</w:t>
      </w:r>
    </w:p>
    <w:p w14:paraId="7D693C0E" w14:textId="77777777" w:rsidR="00AD73ED" w:rsidRPr="00AD73ED" w:rsidRDefault="00AD73ED" w:rsidP="00AD73ED">
      <w:pPr>
        <w:numPr>
          <w:ilvl w:val="0"/>
          <w:numId w:val="9"/>
        </w:numPr>
        <w:rPr>
          <w:sz w:val="24"/>
          <w:szCs w:val="24"/>
          <w:lang w:val="es-ES"/>
        </w:rPr>
      </w:pPr>
      <w:r w:rsidRPr="00AD73ED">
        <w:rPr>
          <w:sz w:val="24"/>
          <w:szCs w:val="24"/>
          <w:lang w:val="es-ES"/>
        </w:rPr>
        <w:t>Contenedores urbanos equipados con sensores que indican cuándo deben vaciarse</w:t>
      </w:r>
    </w:p>
    <w:p w14:paraId="4931D1CF" w14:textId="77777777" w:rsidR="00AD73ED" w:rsidRPr="00AD73ED" w:rsidRDefault="00AD73ED" w:rsidP="00AD73ED">
      <w:pPr>
        <w:numPr>
          <w:ilvl w:val="0"/>
          <w:numId w:val="9"/>
        </w:numPr>
        <w:rPr>
          <w:sz w:val="24"/>
          <w:szCs w:val="24"/>
          <w:lang w:val="es-ES"/>
        </w:rPr>
      </w:pPr>
      <w:r w:rsidRPr="00AD73ED">
        <w:rPr>
          <w:sz w:val="24"/>
          <w:szCs w:val="24"/>
          <w:lang w:val="es-ES"/>
        </w:rPr>
        <w:t>Optimización de rutas de recolección de residuos para reducir el consumo de combustible y la contaminación</w:t>
      </w:r>
    </w:p>
    <w:p w14:paraId="174ABB42" w14:textId="77777777" w:rsidR="00AD73ED" w:rsidRPr="00AD73ED" w:rsidRDefault="00AD73ED" w:rsidP="00AD73ED">
      <w:pPr>
        <w:numPr>
          <w:ilvl w:val="0"/>
          <w:numId w:val="9"/>
        </w:numPr>
        <w:rPr>
          <w:sz w:val="24"/>
          <w:szCs w:val="24"/>
          <w:lang w:val="es-ES"/>
        </w:rPr>
      </w:pPr>
      <w:r w:rsidRPr="00AD73ED">
        <w:rPr>
          <w:sz w:val="24"/>
          <w:szCs w:val="24"/>
          <w:lang w:val="es-ES"/>
        </w:rPr>
        <w:t>Centros de reciclaje que usan sistemas automatizados para asistir en la clasificación de residuos</w:t>
      </w:r>
    </w:p>
    <w:p w14:paraId="28FE8A46" w14:textId="77777777" w:rsidR="00AD73ED" w:rsidRPr="00AD73ED" w:rsidRDefault="00AD73ED" w:rsidP="00AD73ED">
      <w:pPr>
        <w:numPr>
          <w:ilvl w:val="0"/>
          <w:numId w:val="9"/>
        </w:numPr>
        <w:rPr>
          <w:sz w:val="24"/>
          <w:szCs w:val="24"/>
          <w:lang w:val="es-ES"/>
        </w:rPr>
      </w:pPr>
      <w:r w:rsidRPr="00AD73ED">
        <w:rPr>
          <w:sz w:val="24"/>
          <w:szCs w:val="24"/>
          <w:lang w:val="es-ES"/>
        </w:rPr>
        <w:lastRenderedPageBreak/>
        <w:t>Sistemas de monitoreo ambiental para reducir la basura en espacios públicos</w:t>
      </w:r>
    </w:p>
    <w:p w14:paraId="480B7B37" w14:textId="77777777" w:rsidR="00AD73ED" w:rsidRPr="00AD73ED" w:rsidRDefault="00AD73ED" w:rsidP="00AD73ED">
      <w:pPr>
        <w:rPr>
          <w:sz w:val="24"/>
          <w:szCs w:val="24"/>
          <w:lang w:val="es-ES"/>
        </w:rPr>
      </w:pPr>
      <w:r w:rsidRPr="00AD73ED">
        <w:rPr>
          <w:b/>
          <w:bCs/>
          <w:sz w:val="24"/>
          <w:szCs w:val="24"/>
          <w:lang w:val="es-ES"/>
        </w:rPr>
        <w:t>Ejercicio de aplicación</w:t>
      </w:r>
      <w:r w:rsidRPr="00AD73ED">
        <w:rPr>
          <w:sz w:val="24"/>
          <w:szCs w:val="24"/>
          <w:lang w:val="es-ES"/>
        </w:rPr>
        <w:br/>
        <w:t>Un contenedor inteligente está equipado con un sensor ultrasónico.</w:t>
      </w:r>
    </w:p>
    <w:p w14:paraId="7B82DA5F" w14:textId="77777777" w:rsidR="00AD73ED" w:rsidRPr="00AD73ED" w:rsidRDefault="00AD73ED" w:rsidP="00AD73ED">
      <w:pPr>
        <w:numPr>
          <w:ilvl w:val="0"/>
          <w:numId w:val="10"/>
        </w:numPr>
        <w:rPr>
          <w:sz w:val="24"/>
          <w:szCs w:val="24"/>
          <w:lang w:val="es-ES"/>
        </w:rPr>
      </w:pPr>
      <w:r w:rsidRPr="00AD73ED">
        <w:rPr>
          <w:sz w:val="24"/>
          <w:szCs w:val="24"/>
          <w:lang w:val="es-ES"/>
        </w:rPr>
        <w:t>Cuando el contenedor está vacío, la distancia medida es de 30 cm.</w:t>
      </w:r>
    </w:p>
    <w:p w14:paraId="66007634" w14:textId="77777777" w:rsidR="00AD73ED" w:rsidRPr="00AD73ED" w:rsidRDefault="00AD73ED" w:rsidP="00AD73ED">
      <w:pPr>
        <w:numPr>
          <w:ilvl w:val="0"/>
          <w:numId w:val="10"/>
        </w:numPr>
        <w:rPr>
          <w:sz w:val="24"/>
          <w:szCs w:val="24"/>
          <w:lang w:val="es-ES"/>
        </w:rPr>
      </w:pPr>
      <w:r w:rsidRPr="00AD73ED">
        <w:rPr>
          <w:sz w:val="24"/>
          <w:szCs w:val="24"/>
          <w:lang w:val="es-ES"/>
        </w:rPr>
        <w:t>Cuando el contenedor está casi lleno, la distancia medida es de 6 cm.</w:t>
      </w:r>
    </w:p>
    <w:p w14:paraId="3AC3A74C" w14:textId="77777777" w:rsidR="00AD73ED" w:rsidRPr="00AD73ED" w:rsidRDefault="00AD73ED" w:rsidP="00AD73ED">
      <w:pPr>
        <w:rPr>
          <w:sz w:val="24"/>
          <w:szCs w:val="24"/>
          <w:lang w:val="es-ES"/>
        </w:rPr>
      </w:pPr>
      <w:r w:rsidRPr="00AD73ED">
        <w:rPr>
          <w:b/>
          <w:bCs/>
          <w:sz w:val="24"/>
          <w:szCs w:val="24"/>
          <w:lang w:val="es-ES"/>
        </w:rPr>
        <w:t>Pregunta:</w:t>
      </w:r>
      <w:r w:rsidRPr="00AD73ED">
        <w:rPr>
          <w:sz w:val="24"/>
          <w:szCs w:val="24"/>
          <w:lang w:val="es-ES"/>
        </w:rPr>
        <w:br/>
        <w:t>¿A qué distancia decidirías que el contenedor debe considerarse “lleno” y activar una alerta?</w:t>
      </w:r>
      <w:r w:rsidRPr="00AD73ED">
        <w:rPr>
          <w:sz w:val="24"/>
          <w:szCs w:val="24"/>
          <w:lang w:val="es-ES"/>
        </w:rPr>
        <w:br/>
      </w:r>
      <w:r w:rsidRPr="00AD73ED">
        <w:rPr>
          <w:b/>
          <w:bCs/>
          <w:sz w:val="24"/>
          <w:szCs w:val="24"/>
          <w:lang w:val="es-ES"/>
        </w:rPr>
        <w:t>Distancia umbral elegida = …………………………………… cm</w:t>
      </w:r>
    </w:p>
    <w:p w14:paraId="3D3B11E3" w14:textId="77777777" w:rsidR="00C82C5B" w:rsidRDefault="00000000">
      <w:pPr>
        <w:rPr>
          <w:sz w:val="24"/>
          <w:szCs w:val="24"/>
        </w:rPr>
      </w:pPr>
      <w:r>
        <w:br w:type="page"/>
      </w:r>
    </w:p>
    <w:p w14:paraId="1E2A14E6" w14:textId="77777777" w:rsidR="00C82C5B" w:rsidRDefault="00000000">
      <w:pPr>
        <w:jc w:val="center"/>
        <w:rPr>
          <w:b/>
          <w:bCs/>
          <w:color w:val="004F88"/>
          <w:sz w:val="24"/>
          <w:szCs w:val="24"/>
        </w:rPr>
      </w:pPr>
      <w:r>
        <w:rPr>
          <w:b/>
          <w:bCs/>
          <w:color w:val="004F88"/>
          <w:sz w:val="24"/>
          <w:szCs w:val="24"/>
        </w:rPr>
        <w:lastRenderedPageBreak/>
        <w:t>Activity 2</w:t>
      </w:r>
    </w:p>
    <w:p w14:paraId="03E09F23" w14:textId="77777777" w:rsidR="00AD73ED" w:rsidRPr="00AD73ED" w:rsidRDefault="00AD73ED">
      <w:pPr>
        <w:spacing w:before="280" w:after="280" w:line="360" w:lineRule="auto"/>
        <w:jc w:val="both"/>
        <w:rPr>
          <w:b/>
          <w:bCs/>
          <w:sz w:val="24"/>
          <w:szCs w:val="24"/>
          <w:lang w:val="es-ES"/>
        </w:rPr>
      </w:pPr>
      <w:r w:rsidRPr="00AD73ED">
        <w:rPr>
          <w:b/>
          <w:bCs/>
          <w:sz w:val="24"/>
          <w:szCs w:val="24"/>
          <w:lang w:val="es-ES"/>
        </w:rPr>
        <w:t xml:space="preserve">Familiarización con el entorno de programación </w:t>
      </w:r>
      <w:proofErr w:type="spellStart"/>
      <w:r w:rsidRPr="00AD73ED">
        <w:rPr>
          <w:b/>
          <w:bCs/>
          <w:sz w:val="24"/>
          <w:szCs w:val="24"/>
          <w:lang w:val="es-ES"/>
        </w:rPr>
        <w:t>FOSSBot</w:t>
      </w:r>
      <w:proofErr w:type="spellEnd"/>
    </w:p>
    <w:p w14:paraId="5BE6126E" w14:textId="77777777" w:rsidR="00AD73ED" w:rsidRPr="00AD73ED" w:rsidRDefault="00AD73ED" w:rsidP="00AD73ED">
      <w:pPr>
        <w:pBdr>
          <w:top w:val="nil"/>
          <w:left w:val="nil"/>
          <w:bottom w:val="nil"/>
          <w:right w:val="nil"/>
          <w:between w:val="nil"/>
        </w:pBdr>
        <w:spacing w:before="280" w:after="0" w:line="360" w:lineRule="auto"/>
        <w:jc w:val="both"/>
        <w:rPr>
          <w:sz w:val="24"/>
          <w:szCs w:val="24"/>
          <w:lang w:val="es-ES"/>
        </w:rPr>
      </w:pPr>
      <w:r w:rsidRPr="00AD73ED">
        <w:rPr>
          <w:sz w:val="24"/>
          <w:szCs w:val="24"/>
          <w:lang w:val="es-ES"/>
        </w:rPr>
        <w:t xml:space="preserve">Usando una herramienta de creación de imágenes (como </w:t>
      </w:r>
      <w:hyperlink r:id="rId8" w:tgtFrame="_new" w:history="1">
        <w:r w:rsidRPr="00AD73ED">
          <w:rPr>
            <w:rStyle w:val="Hipervnculo"/>
            <w:sz w:val="24"/>
            <w:szCs w:val="24"/>
            <w:lang w:val="es-ES"/>
          </w:rPr>
          <w:t>https://h5p.org/image-hotspots</w:t>
        </w:r>
      </w:hyperlink>
      <w:r w:rsidRPr="00AD73ED">
        <w:rPr>
          <w:sz w:val="24"/>
          <w:szCs w:val="24"/>
          <w:lang w:val="es-ES"/>
        </w:rPr>
        <w:t>), se crearán puntos interactivos sobre los botones de la imagen para describir la función de cada uno:</w:t>
      </w:r>
    </w:p>
    <w:p w14:paraId="309A3CD6" w14:textId="1AA8B42A" w:rsidR="00AD73ED" w:rsidRPr="00AD73ED" w:rsidRDefault="00AD73ED" w:rsidP="00AD73ED">
      <w:pPr>
        <w:pStyle w:val="Prrafodelista"/>
        <w:numPr>
          <w:ilvl w:val="0"/>
          <w:numId w:val="10"/>
        </w:numPr>
        <w:spacing w:before="280" w:after="280" w:line="360" w:lineRule="auto"/>
        <w:jc w:val="both"/>
        <w:rPr>
          <w:color w:val="000000"/>
          <w:sz w:val="24"/>
          <w:szCs w:val="24"/>
          <w:lang w:val="es-ES"/>
        </w:rPr>
      </w:pPr>
      <w:r w:rsidRPr="00AD73ED">
        <w:rPr>
          <w:color w:val="000000"/>
          <w:sz w:val="24"/>
          <w:szCs w:val="24"/>
          <w:lang w:val="es-ES"/>
        </w:rPr>
        <w:t>Guardar el código</w:t>
      </w:r>
    </w:p>
    <w:p w14:paraId="281CB88F" w14:textId="36C15C55" w:rsidR="00AD73ED" w:rsidRPr="00AD73ED" w:rsidRDefault="00AD73ED" w:rsidP="00AD73ED">
      <w:pPr>
        <w:pStyle w:val="Prrafodelista"/>
        <w:numPr>
          <w:ilvl w:val="0"/>
          <w:numId w:val="10"/>
        </w:numPr>
        <w:spacing w:before="280" w:after="280" w:line="360" w:lineRule="auto"/>
        <w:jc w:val="both"/>
        <w:rPr>
          <w:color w:val="000000"/>
          <w:sz w:val="24"/>
          <w:szCs w:val="24"/>
          <w:lang w:val="es-ES"/>
        </w:rPr>
      </w:pPr>
      <w:r w:rsidRPr="00AD73ED">
        <w:rPr>
          <w:color w:val="000000"/>
          <w:sz w:val="24"/>
          <w:szCs w:val="24"/>
          <w:lang w:val="es-ES"/>
        </w:rPr>
        <w:t xml:space="preserve">Página principal de la interfaz </w:t>
      </w:r>
      <w:proofErr w:type="spellStart"/>
      <w:r w:rsidRPr="00AD73ED">
        <w:rPr>
          <w:color w:val="000000"/>
          <w:sz w:val="24"/>
          <w:szCs w:val="24"/>
          <w:lang w:val="es-ES"/>
        </w:rPr>
        <w:t>FOSSBot</w:t>
      </w:r>
      <w:proofErr w:type="spellEnd"/>
    </w:p>
    <w:p w14:paraId="70E0FF1E" w14:textId="5A192EDD" w:rsidR="00AD73ED" w:rsidRPr="00AD73ED" w:rsidRDefault="00AD73ED" w:rsidP="00AD73ED">
      <w:pPr>
        <w:pStyle w:val="Prrafodelista"/>
        <w:numPr>
          <w:ilvl w:val="0"/>
          <w:numId w:val="10"/>
        </w:numPr>
        <w:spacing w:before="280" w:after="280" w:line="360" w:lineRule="auto"/>
        <w:jc w:val="both"/>
        <w:rPr>
          <w:color w:val="000000"/>
          <w:sz w:val="24"/>
          <w:szCs w:val="24"/>
          <w:lang w:val="es-ES"/>
        </w:rPr>
      </w:pPr>
      <w:r w:rsidRPr="00AD73ED">
        <w:rPr>
          <w:color w:val="000000"/>
          <w:sz w:val="24"/>
          <w:szCs w:val="24"/>
          <w:lang w:val="es-ES"/>
        </w:rPr>
        <w:t>Ejecutar el programa</w:t>
      </w:r>
    </w:p>
    <w:p w14:paraId="02A81272" w14:textId="6A86807F" w:rsidR="00AD73ED" w:rsidRPr="00AD73ED" w:rsidRDefault="00AD73ED" w:rsidP="00AD73ED">
      <w:pPr>
        <w:pStyle w:val="Prrafodelista"/>
        <w:numPr>
          <w:ilvl w:val="0"/>
          <w:numId w:val="10"/>
        </w:numPr>
        <w:spacing w:before="280" w:after="280" w:line="360" w:lineRule="auto"/>
        <w:jc w:val="both"/>
        <w:rPr>
          <w:color w:val="000000"/>
          <w:sz w:val="24"/>
          <w:szCs w:val="24"/>
          <w:lang w:val="es-ES"/>
        </w:rPr>
      </w:pPr>
      <w:r w:rsidRPr="00AD73ED">
        <w:rPr>
          <w:color w:val="000000"/>
          <w:sz w:val="24"/>
          <w:szCs w:val="24"/>
          <w:lang w:val="es-ES"/>
        </w:rPr>
        <w:t>Detener la ejecución del programa</w:t>
      </w:r>
    </w:p>
    <w:p w14:paraId="04D84C4D" w14:textId="0D564201" w:rsidR="00AD73ED" w:rsidRPr="00AD73ED" w:rsidRDefault="00AD73ED" w:rsidP="00AD73ED">
      <w:pPr>
        <w:pStyle w:val="Prrafodelista"/>
        <w:numPr>
          <w:ilvl w:val="0"/>
          <w:numId w:val="10"/>
        </w:numPr>
        <w:spacing w:before="280" w:after="280" w:line="360" w:lineRule="auto"/>
        <w:jc w:val="both"/>
        <w:rPr>
          <w:color w:val="000000"/>
          <w:sz w:val="24"/>
          <w:szCs w:val="24"/>
          <w:lang w:val="es-ES"/>
        </w:rPr>
      </w:pPr>
      <w:r w:rsidRPr="00AD73ED">
        <w:rPr>
          <w:color w:val="000000"/>
          <w:sz w:val="24"/>
          <w:szCs w:val="24"/>
          <w:lang w:val="es-ES"/>
        </w:rPr>
        <w:t>Papelera de reciclaje</w:t>
      </w:r>
    </w:p>
    <w:p w14:paraId="78F3D1E1" w14:textId="3860AE44" w:rsidR="00AD73ED" w:rsidRPr="00AD73ED" w:rsidRDefault="00AD73ED" w:rsidP="00AD73ED">
      <w:pPr>
        <w:pStyle w:val="Prrafodelista"/>
        <w:numPr>
          <w:ilvl w:val="0"/>
          <w:numId w:val="10"/>
        </w:numPr>
        <w:spacing w:before="280" w:after="280" w:line="360" w:lineRule="auto"/>
        <w:jc w:val="both"/>
        <w:rPr>
          <w:color w:val="000000"/>
          <w:sz w:val="24"/>
          <w:szCs w:val="24"/>
          <w:lang w:val="es-ES"/>
        </w:rPr>
      </w:pPr>
      <w:r w:rsidRPr="00AD73ED">
        <w:rPr>
          <w:color w:val="000000"/>
          <w:sz w:val="24"/>
          <w:szCs w:val="24"/>
          <w:lang w:val="es-ES"/>
        </w:rPr>
        <w:t>Paleta de bloques</w:t>
      </w:r>
    </w:p>
    <w:p w14:paraId="3CC7A681" w14:textId="2D20D16A" w:rsidR="00AD73ED" w:rsidRPr="00AD73ED" w:rsidRDefault="00AD73ED" w:rsidP="00AD73ED">
      <w:pPr>
        <w:pStyle w:val="Prrafodelista"/>
        <w:numPr>
          <w:ilvl w:val="0"/>
          <w:numId w:val="10"/>
        </w:numPr>
        <w:spacing w:before="280" w:after="280" w:line="360" w:lineRule="auto"/>
        <w:jc w:val="both"/>
        <w:rPr>
          <w:color w:val="000000"/>
          <w:sz w:val="24"/>
          <w:szCs w:val="24"/>
          <w:lang w:val="es-ES"/>
        </w:rPr>
      </w:pPr>
      <w:r w:rsidRPr="00AD73ED">
        <w:rPr>
          <w:color w:val="000000"/>
          <w:sz w:val="24"/>
          <w:szCs w:val="24"/>
          <w:lang w:val="es-ES"/>
        </w:rPr>
        <w:t>Zona de colocación de bloques</w:t>
      </w:r>
    </w:p>
    <w:p w14:paraId="369C5890" w14:textId="05CA1F7C" w:rsidR="00C82C5B" w:rsidRDefault="00000000">
      <w:pPr>
        <w:spacing w:before="280" w:after="280" w:line="360" w:lineRule="auto"/>
        <w:jc w:val="both"/>
        <w:rPr>
          <w:b/>
          <w:bCs/>
          <w:sz w:val="24"/>
          <w:szCs w:val="24"/>
        </w:rPr>
      </w:pPr>
      <w:r>
        <w:rPr>
          <w:b/>
          <w:bCs/>
          <w:sz w:val="24"/>
          <w:szCs w:val="24"/>
        </w:rPr>
        <w:t xml:space="preserve">Activity 2 – </w:t>
      </w:r>
      <w:proofErr w:type="spellStart"/>
      <w:r w:rsidR="00AD73ED" w:rsidRPr="00AD73ED">
        <w:rPr>
          <w:b/>
          <w:bCs/>
          <w:sz w:val="24"/>
          <w:szCs w:val="24"/>
        </w:rPr>
        <w:t>Descubrimiento</w:t>
      </w:r>
      <w:proofErr w:type="spellEnd"/>
      <w:r w:rsidR="00AD73ED" w:rsidRPr="00AD73ED">
        <w:rPr>
          <w:b/>
          <w:bCs/>
          <w:sz w:val="24"/>
          <w:szCs w:val="24"/>
        </w:rPr>
        <w:t xml:space="preserve"> </w:t>
      </w:r>
      <w:proofErr w:type="spellStart"/>
      <w:r w:rsidR="00AD73ED" w:rsidRPr="00AD73ED">
        <w:rPr>
          <w:b/>
          <w:bCs/>
          <w:sz w:val="24"/>
          <w:szCs w:val="24"/>
        </w:rPr>
        <w:t>práctico</w:t>
      </w:r>
      <w:proofErr w:type="spellEnd"/>
    </w:p>
    <w:p w14:paraId="19113E4E" w14:textId="77777777" w:rsidR="00AD73ED" w:rsidRDefault="00AD73ED">
      <w:pPr>
        <w:numPr>
          <w:ilvl w:val="0"/>
          <w:numId w:val="4"/>
        </w:numPr>
        <w:spacing w:before="280" w:after="280" w:line="360" w:lineRule="auto"/>
        <w:jc w:val="both"/>
        <w:rPr>
          <w:sz w:val="24"/>
          <w:szCs w:val="24"/>
        </w:rPr>
      </w:pPr>
      <w:proofErr w:type="spellStart"/>
      <w:r w:rsidRPr="00AD73ED">
        <w:rPr>
          <w:sz w:val="24"/>
          <w:szCs w:val="24"/>
        </w:rPr>
        <w:t>Abrir</w:t>
      </w:r>
      <w:proofErr w:type="spellEnd"/>
      <w:r w:rsidRPr="00AD73ED">
        <w:rPr>
          <w:sz w:val="24"/>
          <w:szCs w:val="24"/>
        </w:rPr>
        <w:t xml:space="preserve"> </w:t>
      </w:r>
      <w:proofErr w:type="spellStart"/>
      <w:r w:rsidRPr="00AD73ED">
        <w:rPr>
          <w:sz w:val="24"/>
          <w:szCs w:val="24"/>
        </w:rPr>
        <w:t>FOSSBot</w:t>
      </w:r>
      <w:proofErr w:type="spellEnd"/>
      <w:r w:rsidRPr="00AD73ED">
        <w:rPr>
          <w:sz w:val="24"/>
          <w:szCs w:val="24"/>
        </w:rPr>
        <w:t xml:space="preserve"> y </w:t>
      </w:r>
      <w:proofErr w:type="spellStart"/>
      <w:r w:rsidRPr="00AD73ED">
        <w:rPr>
          <w:sz w:val="24"/>
          <w:szCs w:val="24"/>
        </w:rPr>
        <w:t>esperar</w:t>
      </w:r>
      <w:proofErr w:type="spellEnd"/>
      <w:r w:rsidRPr="00AD73ED">
        <w:rPr>
          <w:sz w:val="24"/>
          <w:szCs w:val="24"/>
        </w:rPr>
        <w:t xml:space="preserve"> </w:t>
      </w:r>
      <w:proofErr w:type="spellStart"/>
      <w:r w:rsidRPr="00AD73ED">
        <w:rPr>
          <w:sz w:val="24"/>
          <w:szCs w:val="24"/>
        </w:rPr>
        <w:t>unos</w:t>
      </w:r>
      <w:proofErr w:type="spellEnd"/>
      <w:r w:rsidRPr="00AD73ED">
        <w:rPr>
          <w:sz w:val="24"/>
          <w:szCs w:val="24"/>
        </w:rPr>
        <w:t xml:space="preserve"> </w:t>
      </w:r>
      <w:proofErr w:type="spellStart"/>
      <w:r w:rsidRPr="00AD73ED">
        <w:rPr>
          <w:sz w:val="24"/>
          <w:szCs w:val="24"/>
        </w:rPr>
        <w:t>segundos</w:t>
      </w:r>
      <w:proofErr w:type="spellEnd"/>
      <w:r w:rsidRPr="00AD73ED">
        <w:rPr>
          <w:sz w:val="24"/>
          <w:szCs w:val="24"/>
        </w:rPr>
        <w:t xml:space="preserve"> para que se </w:t>
      </w:r>
      <w:proofErr w:type="spellStart"/>
      <w:r w:rsidRPr="00AD73ED">
        <w:rPr>
          <w:sz w:val="24"/>
          <w:szCs w:val="24"/>
        </w:rPr>
        <w:t>conecte</w:t>
      </w:r>
      <w:proofErr w:type="spellEnd"/>
      <w:r w:rsidRPr="00AD73ED">
        <w:rPr>
          <w:sz w:val="24"/>
          <w:szCs w:val="24"/>
        </w:rPr>
        <w:t xml:space="preserve"> a la red local.</w:t>
      </w:r>
    </w:p>
    <w:p w14:paraId="314ECE66" w14:textId="77777777" w:rsidR="00AD73ED" w:rsidRPr="00AD73ED" w:rsidRDefault="00AD73ED" w:rsidP="00BF68B3">
      <w:pPr>
        <w:numPr>
          <w:ilvl w:val="0"/>
          <w:numId w:val="4"/>
        </w:numPr>
        <w:spacing w:before="280" w:after="0" w:line="360" w:lineRule="auto"/>
        <w:jc w:val="both"/>
        <w:rPr>
          <w:sz w:val="24"/>
          <w:szCs w:val="24"/>
          <w:lang w:val="es-ES"/>
        </w:rPr>
      </w:pPr>
      <w:r w:rsidRPr="00AD73ED">
        <w:rPr>
          <w:sz w:val="24"/>
          <w:szCs w:val="24"/>
          <w:lang w:val="es-ES"/>
        </w:rPr>
        <w:t>En un ordenador o portátil conectado a la misma red que el robot, abrir Chrome o Firefox y acceder a</w:t>
      </w:r>
      <w:r w:rsidR="00000000" w:rsidRPr="00AD73ED">
        <w:rPr>
          <w:sz w:val="24"/>
          <w:szCs w:val="24"/>
          <w:lang w:val="es-ES"/>
        </w:rPr>
        <w:t xml:space="preserve">: </w:t>
      </w:r>
      <w:hyperlink r:id="rId9">
        <w:r w:rsidR="00000000" w:rsidRPr="00AD73ED">
          <w:rPr>
            <w:b/>
            <w:bCs/>
            <w:color w:val="333399"/>
            <w:sz w:val="24"/>
            <w:szCs w:val="24"/>
            <w:lang w:val="es-ES"/>
          </w:rPr>
          <w:t>http://fossbot-000.local:8081</w:t>
        </w:r>
      </w:hyperlink>
      <w:r w:rsidR="00000000" w:rsidRPr="00AD73ED">
        <w:rPr>
          <w:sz w:val="24"/>
          <w:szCs w:val="24"/>
          <w:lang w:val="es-ES"/>
        </w:rPr>
        <w:t xml:space="preserve"> </w:t>
      </w:r>
      <w:r w:rsidRPr="00AD73ED">
        <w:rPr>
          <w:sz w:val="24"/>
          <w:szCs w:val="24"/>
          <w:lang w:val="es-ES"/>
        </w:rPr>
        <w:t xml:space="preserve">para entrar en la interfaz </w:t>
      </w:r>
      <w:proofErr w:type="spellStart"/>
      <w:r w:rsidRPr="00AD73ED">
        <w:rPr>
          <w:sz w:val="24"/>
          <w:szCs w:val="24"/>
          <w:lang w:val="es-ES"/>
        </w:rPr>
        <w:t>FOSSBot</w:t>
      </w:r>
      <w:proofErr w:type="spellEnd"/>
      <w:r w:rsidRPr="00AD73ED">
        <w:rPr>
          <w:sz w:val="24"/>
          <w:szCs w:val="24"/>
          <w:lang w:val="es-ES"/>
        </w:rPr>
        <w:t>.</w:t>
      </w:r>
    </w:p>
    <w:p w14:paraId="5F1947E8" w14:textId="507B37E3" w:rsidR="00C82C5B" w:rsidRPr="00AD73ED" w:rsidRDefault="00AD73ED" w:rsidP="00BF68B3">
      <w:pPr>
        <w:numPr>
          <w:ilvl w:val="0"/>
          <w:numId w:val="4"/>
        </w:numPr>
        <w:spacing w:before="280" w:after="0" w:line="360" w:lineRule="auto"/>
        <w:jc w:val="both"/>
        <w:rPr>
          <w:sz w:val="24"/>
          <w:szCs w:val="24"/>
          <w:lang w:val="es-ES"/>
        </w:rPr>
      </w:pPr>
      <w:r w:rsidRPr="00AD73ED">
        <w:rPr>
          <w:sz w:val="24"/>
          <w:szCs w:val="24"/>
          <w:lang w:val="es-ES"/>
        </w:rPr>
        <w:t>Subir</w:t>
      </w:r>
      <w:r w:rsidR="00000000" w:rsidRPr="00AD73ED">
        <w:rPr>
          <w:sz w:val="24"/>
          <w:szCs w:val="24"/>
          <w:lang w:val="es-ES"/>
        </w:rPr>
        <w:t xml:space="preserve"> </w:t>
      </w:r>
      <w:r w:rsidR="00000000">
        <w:rPr>
          <w:noProof/>
          <w:sz w:val="24"/>
          <w:szCs w:val="24"/>
        </w:rPr>
        <w:drawing>
          <wp:inline distT="0" distB="0" distL="0" distR="0" wp14:anchorId="620C62A3" wp14:editId="1030DF1C">
            <wp:extent cx="391579" cy="360000"/>
            <wp:effectExtent l="0" t="0" r="0" b="0"/>
            <wp:docPr id="2028192006" name="image5.png" descr="Une image contenant blanc, symbole, Police, conception&#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image5.png" descr="Une image contenant blanc, symbole, Police, conception&#10;&#10;Le contenu généré par l’IA peut être incorrect."/>
                    <pic:cNvPicPr preferRelativeResize="0"/>
                  </pic:nvPicPr>
                  <pic:blipFill>
                    <a:blip r:embed="rId10"/>
                    <a:srcRect/>
                    <a:stretch>
                      <a:fillRect/>
                    </a:stretch>
                  </pic:blipFill>
                  <pic:spPr>
                    <a:xfrm>
                      <a:off x="0" y="0"/>
                      <a:ext cx="391579" cy="360000"/>
                    </a:xfrm>
                    <a:prstGeom prst="rect">
                      <a:avLst/>
                    </a:prstGeom>
                    <a:ln/>
                  </pic:spPr>
                </pic:pic>
              </a:graphicData>
            </a:graphic>
          </wp:inline>
        </w:drawing>
      </w:r>
      <w:r w:rsidRPr="00AD73ED">
        <w:rPr>
          <w:lang w:val="es-ES"/>
        </w:rPr>
        <w:t xml:space="preserve"> </w:t>
      </w:r>
      <w:r w:rsidRPr="00AD73ED">
        <w:rPr>
          <w:sz w:val="24"/>
          <w:szCs w:val="24"/>
          <w:lang w:val="es-ES"/>
        </w:rPr>
        <w:t xml:space="preserve">el proyecto </w:t>
      </w:r>
      <w:r w:rsidRPr="00AD73ED">
        <w:rPr>
          <w:b/>
          <w:bCs/>
          <w:sz w:val="24"/>
          <w:szCs w:val="24"/>
          <w:lang w:val="es-ES"/>
        </w:rPr>
        <w:t>“</w:t>
      </w:r>
      <w:proofErr w:type="spellStart"/>
      <w:r w:rsidRPr="00AD73ED">
        <w:rPr>
          <w:b/>
          <w:bCs/>
          <w:sz w:val="24"/>
          <w:szCs w:val="24"/>
          <w:lang w:val="es-ES"/>
        </w:rPr>
        <w:t>obstacle</w:t>
      </w:r>
      <w:proofErr w:type="spellEnd"/>
      <w:r w:rsidRPr="00AD73ED">
        <w:rPr>
          <w:b/>
          <w:bCs/>
          <w:sz w:val="24"/>
          <w:szCs w:val="24"/>
          <w:lang w:val="es-ES"/>
        </w:rPr>
        <w:t xml:space="preserve"> </w:t>
      </w:r>
      <w:proofErr w:type="spellStart"/>
      <w:r w:rsidRPr="00AD73ED">
        <w:rPr>
          <w:b/>
          <w:bCs/>
          <w:sz w:val="24"/>
          <w:szCs w:val="24"/>
          <w:lang w:val="es-ES"/>
        </w:rPr>
        <w:t>black</w:t>
      </w:r>
      <w:proofErr w:type="spellEnd"/>
      <w:r w:rsidRPr="00AD73ED">
        <w:rPr>
          <w:b/>
          <w:bCs/>
          <w:sz w:val="24"/>
          <w:szCs w:val="24"/>
          <w:lang w:val="es-ES"/>
        </w:rPr>
        <w:t xml:space="preserve"> box.xml”</w:t>
      </w:r>
    </w:p>
    <w:p w14:paraId="67E86BD1" w14:textId="342D46B9" w:rsidR="00C82C5B" w:rsidRDefault="00AD73ED">
      <w:pPr>
        <w:numPr>
          <w:ilvl w:val="0"/>
          <w:numId w:val="4"/>
        </w:numPr>
        <w:spacing w:before="280" w:after="280" w:line="360" w:lineRule="auto"/>
        <w:jc w:val="both"/>
        <w:rPr>
          <w:sz w:val="24"/>
          <w:szCs w:val="24"/>
        </w:rPr>
      </w:pPr>
      <w:proofErr w:type="spellStart"/>
      <w:r w:rsidRPr="00AD73ED">
        <w:rPr>
          <w:sz w:val="24"/>
          <w:szCs w:val="24"/>
        </w:rPr>
        <w:t>Hacer</w:t>
      </w:r>
      <w:proofErr w:type="spellEnd"/>
      <w:r w:rsidRPr="00AD73ED">
        <w:rPr>
          <w:sz w:val="24"/>
          <w:szCs w:val="24"/>
        </w:rPr>
        <w:t xml:space="preserve"> </w:t>
      </w:r>
      <w:proofErr w:type="spellStart"/>
      <w:r w:rsidRPr="00AD73ED">
        <w:rPr>
          <w:sz w:val="24"/>
          <w:szCs w:val="24"/>
        </w:rPr>
        <w:t>clic</w:t>
      </w:r>
      <w:proofErr w:type="spellEnd"/>
      <w:r w:rsidRPr="00AD73ED">
        <w:rPr>
          <w:sz w:val="24"/>
          <w:szCs w:val="24"/>
        </w:rPr>
        <w:t xml:space="preserve"> </w:t>
      </w:r>
      <w:proofErr w:type="spellStart"/>
      <w:r w:rsidRPr="00AD73ED">
        <w:rPr>
          <w:sz w:val="24"/>
          <w:szCs w:val="24"/>
        </w:rPr>
        <w:t>en</w:t>
      </w:r>
      <w:proofErr w:type="spellEnd"/>
      <w:r w:rsidRPr="00AD73ED">
        <w:rPr>
          <w:sz w:val="24"/>
          <w:szCs w:val="24"/>
        </w:rPr>
        <w:t xml:space="preserve"> </w:t>
      </w:r>
      <w:proofErr w:type="spellStart"/>
      <w:r w:rsidRPr="00AD73ED">
        <w:rPr>
          <w:b/>
          <w:bCs/>
          <w:sz w:val="24"/>
          <w:szCs w:val="24"/>
        </w:rPr>
        <w:t>Editar</w:t>
      </w:r>
      <w:proofErr w:type="spellEnd"/>
      <w:r w:rsidR="00000000">
        <w:rPr>
          <w:sz w:val="24"/>
          <w:szCs w:val="24"/>
        </w:rPr>
        <w:t xml:space="preserve">. </w:t>
      </w:r>
      <w:r w:rsidR="00000000">
        <w:rPr>
          <w:noProof/>
          <w:sz w:val="24"/>
          <w:szCs w:val="24"/>
        </w:rPr>
        <w:drawing>
          <wp:inline distT="0" distB="0" distL="0" distR="0" wp14:anchorId="3DEBEB1F" wp14:editId="1EA7D5B6">
            <wp:extent cx="480000" cy="360000"/>
            <wp:effectExtent l="0" t="0" r="0" b="0"/>
            <wp:docPr id="202819200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480000" cy="360000"/>
                    </a:xfrm>
                    <a:prstGeom prst="rect">
                      <a:avLst/>
                    </a:prstGeom>
                    <a:ln/>
                  </pic:spPr>
                </pic:pic>
              </a:graphicData>
            </a:graphic>
          </wp:inline>
        </w:drawing>
      </w:r>
    </w:p>
    <w:p w14:paraId="4793122C" w14:textId="77777777" w:rsidR="00BC12F5" w:rsidRDefault="00AD73ED" w:rsidP="00BC12F5">
      <w:pPr>
        <w:numPr>
          <w:ilvl w:val="0"/>
          <w:numId w:val="4"/>
        </w:numPr>
        <w:spacing w:before="280" w:after="280" w:line="360" w:lineRule="auto"/>
        <w:jc w:val="both"/>
        <w:rPr>
          <w:sz w:val="24"/>
          <w:szCs w:val="24"/>
        </w:rPr>
      </w:pPr>
      <w:proofErr w:type="spellStart"/>
      <w:r>
        <w:rPr>
          <w:sz w:val="24"/>
          <w:szCs w:val="24"/>
        </w:rPr>
        <w:t>Ejecutar</w:t>
      </w:r>
      <w:proofErr w:type="spellEnd"/>
      <w:r>
        <w:rPr>
          <w:sz w:val="24"/>
          <w:szCs w:val="24"/>
        </w:rPr>
        <w:t xml:space="preserve"> </w:t>
      </w:r>
      <w:r w:rsidR="00000000">
        <w:rPr>
          <w:sz w:val="24"/>
          <w:szCs w:val="24"/>
        </w:rPr>
        <w:t xml:space="preserve"> </w:t>
      </w:r>
      <w:r w:rsidR="00000000">
        <w:rPr>
          <w:noProof/>
          <w:sz w:val="24"/>
          <w:szCs w:val="24"/>
        </w:rPr>
        <w:drawing>
          <wp:inline distT="0" distB="0" distL="0" distR="0" wp14:anchorId="27BE6B9A" wp14:editId="4F32CD88">
            <wp:extent cx="341630" cy="359410"/>
            <wp:effectExtent l="0" t="0" r="0" b="0"/>
            <wp:docPr id="2028192007" name="image4.png" descr="Une image contenant vert, Graphique, logo, symbol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image4.png" descr="Une image contenant vert, Graphique, logo, symbole&#10;&#10;Le contenu généré par l’IA peut être incorrect."/>
                    <pic:cNvPicPr preferRelativeResize="0"/>
                  </pic:nvPicPr>
                  <pic:blipFill>
                    <a:blip r:embed="rId12"/>
                    <a:srcRect/>
                    <a:stretch>
                      <a:fillRect/>
                    </a:stretch>
                  </pic:blipFill>
                  <pic:spPr>
                    <a:xfrm>
                      <a:off x="0" y="0"/>
                      <a:ext cx="341630" cy="359410"/>
                    </a:xfrm>
                    <a:prstGeom prst="rect">
                      <a:avLst/>
                    </a:prstGeom>
                    <a:ln/>
                  </pic:spPr>
                </pic:pic>
              </a:graphicData>
            </a:graphic>
          </wp:inline>
        </w:drawing>
      </w:r>
      <w:proofErr w:type="spellStart"/>
      <w:r>
        <w:rPr>
          <w:sz w:val="24"/>
          <w:szCs w:val="24"/>
        </w:rPr>
        <w:t>el</w:t>
      </w:r>
      <w:proofErr w:type="spellEnd"/>
      <w:r>
        <w:rPr>
          <w:sz w:val="24"/>
          <w:szCs w:val="24"/>
        </w:rPr>
        <w:t xml:space="preserve"> </w:t>
      </w:r>
      <w:proofErr w:type="spellStart"/>
      <w:r>
        <w:rPr>
          <w:sz w:val="24"/>
          <w:szCs w:val="24"/>
        </w:rPr>
        <w:t>proyecto</w:t>
      </w:r>
      <w:proofErr w:type="spellEnd"/>
      <w:r w:rsidR="00000000">
        <w:rPr>
          <w:sz w:val="24"/>
          <w:szCs w:val="24"/>
        </w:rPr>
        <w:t>.</w:t>
      </w:r>
    </w:p>
    <w:p w14:paraId="7F1FC880" w14:textId="5AB2F493" w:rsidR="00C82C5B" w:rsidRPr="00BC12F5" w:rsidRDefault="00BC12F5" w:rsidP="00BC12F5">
      <w:pPr>
        <w:numPr>
          <w:ilvl w:val="0"/>
          <w:numId w:val="4"/>
        </w:numPr>
        <w:spacing w:before="280" w:after="280" w:line="360" w:lineRule="auto"/>
        <w:jc w:val="both"/>
        <w:rPr>
          <w:sz w:val="24"/>
          <w:szCs w:val="24"/>
        </w:rPr>
      </w:pPr>
      <w:r w:rsidRPr="00BC12F5">
        <w:rPr>
          <w:sz w:val="24"/>
          <w:szCs w:val="24"/>
        </w:rPr>
        <w:lastRenderedPageBreak/>
        <w:t>¿</w:t>
      </w:r>
      <w:proofErr w:type="spellStart"/>
      <w:r w:rsidRPr="00BC12F5">
        <w:rPr>
          <w:sz w:val="24"/>
          <w:szCs w:val="24"/>
        </w:rPr>
        <w:t>Qué</w:t>
      </w:r>
      <w:proofErr w:type="spellEnd"/>
      <w:r w:rsidRPr="00BC12F5">
        <w:rPr>
          <w:sz w:val="24"/>
          <w:szCs w:val="24"/>
        </w:rPr>
        <w:t xml:space="preserve"> </w:t>
      </w:r>
      <w:proofErr w:type="spellStart"/>
      <w:proofErr w:type="gramStart"/>
      <w:r w:rsidRPr="00BC12F5">
        <w:rPr>
          <w:sz w:val="24"/>
          <w:szCs w:val="24"/>
        </w:rPr>
        <w:t>observas</w:t>
      </w:r>
      <w:proofErr w:type="spellEnd"/>
      <w:r w:rsidRPr="00BC12F5">
        <w:rPr>
          <w:sz w:val="24"/>
          <w:szCs w:val="24"/>
        </w:rPr>
        <w:t>?</w:t>
      </w:r>
      <w:r w:rsidR="00000000" w:rsidRPr="00BC12F5">
        <w:rPr>
          <w:sz w:val="24"/>
          <w:szCs w:val="24"/>
        </w:rPr>
        <w:t>…</w:t>
      </w:r>
      <w:proofErr w:type="gramEnd"/>
      <w:r w:rsidR="00000000" w:rsidRPr="00BC12F5">
        <w:rPr>
          <w:sz w:val="24"/>
          <w:szCs w:val="24"/>
        </w:rPr>
        <w:t>……………………………………………………………………………………………..</w:t>
      </w:r>
      <w:r w:rsidR="00000000" w:rsidRPr="00BC12F5">
        <w:rPr>
          <w:sz w:val="24"/>
          <w:szCs w:val="24"/>
        </w:rPr>
        <w:br/>
        <w:t>………………………………………………………………………………………………………………………..</w:t>
      </w:r>
    </w:p>
    <w:p w14:paraId="015BE34B" w14:textId="5300B6FE" w:rsidR="00C82C5B" w:rsidRPr="00BC12F5" w:rsidRDefault="00BC12F5">
      <w:pPr>
        <w:numPr>
          <w:ilvl w:val="0"/>
          <w:numId w:val="4"/>
        </w:numPr>
        <w:spacing w:before="280" w:after="280" w:line="360" w:lineRule="auto"/>
        <w:jc w:val="both"/>
        <w:rPr>
          <w:sz w:val="24"/>
          <w:szCs w:val="24"/>
          <w:lang w:val="es-ES"/>
        </w:rPr>
      </w:pPr>
      <w:r w:rsidRPr="00BC12F5">
        <w:rPr>
          <w:sz w:val="24"/>
          <w:szCs w:val="24"/>
          <w:lang w:val="es-ES"/>
        </w:rPr>
        <w:t>Ir a la página principal</w:t>
      </w:r>
      <w:r w:rsidR="00000000">
        <w:rPr>
          <w:noProof/>
          <w:sz w:val="24"/>
          <w:szCs w:val="24"/>
        </w:rPr>
        <w:drawing>
          <wp:inline distT="0" distB="0" distL="0" distR="0" wp14:anchorId="6B03CB65" wp14:editId="0B9EDE9A">
            <wp:extent cx="389033" cy="360000"/>
            <wp:effectExtent l="0" t="0" r="0" b="0"/>
            <wp:docPr id="20281920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389033" cy="360000"/>
                    </a:xfrm>
                    <a:prstGeom prst="rect">
                      <a:avLst/>
                    </a:prstGeom>
                    <a:ln/>
                  </pic:spPr>
                </pic:pic>
              </a:graphicData>
            </a:graphic>
          </wp:inline>
        </w:drawing>
      </w:r>
      <w:r w:rsidRPr="00BC12F5">
        <w:rPr>
          <w:lang w:val="es-ES"/>
        </w:rPr>
        <w:t xml:space="preserve"> </w:t>
      </w:r>
      <w:r w:rsidRPr="00BC12F5">
        <w:rPr>
          <w:sz w:val="24"/>
          <w:szCs w:val="24"/>
          <w:lang w:val="es-ES"/>
        </w:rPr>
        <w:t xml:space="preserve">de la interfaz </w:t>
      </w:r>
      <w:proofErr w:type="spellStart"/>
      <w:r w:rsidRPr="00BC12F5">
        <w:rPr>
          <w:sz w:val="24"/>
          <w:szCs w:val="24"/>
          <w:lang w:val="es-ES"/>
        </w:rPr>
        <w:t>FOSSBot</w:t>
      </w:r>
      <w:proofErr w:type="spellEnd"/>
      <w:r w:rsidR="00000000" w:rsidRPr="00BC12F5">
        <w:rPr>
          <w:sz w:val="24"/>
          <w:szCs w:val="24"/>
          <w:lang w:val="es-ES"/>
        </w:rPr>
        <w:t>.</w:t>
      </w:r>
    </w:p>
    <w:p w14:paraId="3D2B7369" w14:textId="28A82430" w:rsidR="00C82C5B" w:rsidRDefault="00BC12F5">
      <w:pPr>
        <w:numPr>
          <w:ilvl w:val="0"/>
          <w:numId w:val="4"/>
        </w:numPr>
        <w:spacing w:after="0" w:line="360" w:lineRule="auto"/>
        <w:jc w:val="both"/>
        <w:rPr>
          <w:sz w:val="24"/>
          <w:szCs w:val="24"/>
        </w:rPr>
      </w:pPr>
      <w:proofErr w:type="spellStart"/>
      <w:r w:rsidRPr="00BC12F5">
        <w:rPr>
          <w:sz w:val="24"/>
          <w:szCs w:val="24"/>
        </w:rPr>
        <w:t>Seleccionar</w:t>
      </w:r>
      <w:proofErr w:type="spellEnd"/>
      <w:r w:rsidRPr="00BC12F5">
        <w:rPr>
          <w:sz w:val="24"/>
          <w:szCs w:val="24"/>
        </w:rPr>
        <w:t xml:space="preserve"> </w:t>
      </w:r>
      <w:proofErr w:type="spellStart"/>
      <w:r w:rsidRPr="00BC12F5">
        <w:rPr>
          <w:b/>
          <w:bCs/>
          <w:sz w:val="24"/>
          <w:szCs w:val="24"/>
        </w:rPr>
        <w:t>Configuración</w:t>
      </w:r>
      <w:proofErr w:type="spellEnd"/>
      <w:r w:rsidR="00000000">
        <w:rPr>
          <w:noProof/>
          <w:sz w:val="24"/>
          <w:szCs w:val="24"/>
        </w:rPr>
        <w:drawing>
          <wp:inline distT="0" distB="0" distL="0" distR="0" wp14:anchorId="68CE65A0" wp14:editId="511DA75B">
            <wp:extent cx="402353" cy="360000"/>
            <wp:effectExtent l="0" t="0" r="0" b="0"/>
            <wp:docPr id="202819200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402353" cy="360000"/>
                    </a:xfrm>
                    <a:prstGeom prst="rect">
                      <a:avLst/>
                    </a:prstGeom>
                    <a:ln/>
                  </pic:spPr>
                </pic:pic>
              </a:graphicData>
            </a:graphic>
          </wp:inline>
        </w:drawing>
      </w:r>
    </w:p>
    <w:p w14:paraId="46F761B5" w14:textId="3EBAB73A" w:rsidR="00C82C5B" w:rsidRDefault="00BC12F5">
      <w:pPr>
        <w:numPr>
          <w:ilvl w:val="0"/>
          <w:numId w:val="4"/>
        </w:numPr>
        <w:spacing w:after="0" w:line="360" w:lineRule="auto"/>
        <w:jc w:val="both"/>
        <w:rPr>
          <w:sz w:val="24"/>
          <w:szCs w:val="24"/>
        </w:rPr>
      </w:pPr>
      <w:r w:rsidRPr="00BC12F5">
        <w:rPr>
          <w:sz w:val="24"/>
          <w:szCs w:val="24"/>
          <w:lang w:val="es-ES"/>
        </w:rPr>
        <w:t xml:space="preserve">Cambiar el valor a </w:t>
      </w:r>
      <w:r w:rsidRPr="00BC12F5">
        <w:rPr>
          <w:b/>
          <w:bCs/>
          <w:sz w:val="24"/>
          <w:szCs w:val="24"/>
          <w:lang w:val="es-ES"/>
        </w:rPr>
        <w:t>“</w:t>
      </w:r>
      <w:proofErr w:type="spellStart"/>
      <w:r w:rsidRPr="00BC12F5">
        <w:rPr>
          <w:b/>
          <w:bCs/>
          <w:sz w:val="24"/>
          <w:szCs w:val="24"/>
          <w:lang w:val="es-ES"/>
        </w:rPr>
        <w:t>obstacle</w:t>
      </w:r>
      <w:proofErr w:type="spellEnd"/>
      <w:r w:rsidRPr="00BC12F5">
        <w:rPr>
          <w:b/>
          <w:bCs/>
          <w:sz w:val="24"/>
          <w:szCs w:val="24"/>
          <w:lang w:val="es-ES"/>
        </w:rPr>
        <w:t xml:space="preserve"> </w:t>
      </w:r>
      <w:proofErr w:type="spellStart"/>
      <w:r w:rsidRPr="00BC12F5">
        <w:rPr>
          <w:b/>
          <w:bCs/>
          <w:sz w:val="24"/>
          <w:szCs w:val="24"/>
          <w:lang w:val="es-ES"/>
        </w:rPr>
        <w:t>detected</w:t>
      </w:r>
      <w:proofErr w:type="spellEnd"/>
      <w:r w:rsidRPr="00BC12F5">
        <w:rPr>
          <w:b/>
          <w:bCs/>
          <w:sz w:val="24"/>
          <w:szCs w:val="24"/>
          <w:lang w:val="es-ES"/>
        </w:rPr>
        <w:t xml:space="preserve"> True </w:t>
      </w:r>
      <w:proofErr w:type="spellStart"/>
      <w:r w:rsidRPr="00BC12F5">
        <w:rPr>
          <w:b/>
          <w:bCs/>
          <w:sz w:val="24"/>
          <w:szCs w:val="24"/>
          <w:lang w:val="es-ES"/>
        </w:rPr>
        <w:t>if</w:t>
      </w:r>
      <w:proofErr w:type="spellEnd"/>
      <w:r w:rsidRPr="00BC12F5">
        <w:rPr>
          <w:b/>
          <w:bCs/>
          <w:sz w:val="24"/>
          <w:szCs w:val="24"/>
          <w:lang w:val="es-ES"/>
        </w:rPr>
        <w:t xml:space="preserve"> sensor </w:t>
      </w:r>
      <w:proofErr w:type="spellStart"/>
      <w:r w:rsidRPr="00BC12F5">
        <w:rPr>
          <w:b/>
          <w:bCs/>
          <w:sz w:val="24"/>
          <w:szCs w:val="24"/>
          <w:lang w:val="es-ES"/>
        </w:rPr>
        <w:t>value</w:t>
      </w:r>
      <w:proofErr w:type="spellEnd"/>
      <w:r w:rsidRPr="00BC12F5">
        <w:rPr>
          <w:b/>
          <w:bCs/>
          <w:sz w:val="24"/>
          <w:szCs w:val="24"/>
          <w:lang w:val="es-ES"/>
        </w:rPr>
        <w:t xml:space="preserve"> </w:t>
      </w:r>
      <w:proofErr w:type="spellStart"/>
      <w:r w:rsidRPr="00BC12F5">
        <w:rPr>
          <w:b/>
          <w:bCs/>
          <w:sz w:val="24"/>
          <w:szCs w:val="24"/>
          <w:lang w:val="es-ES"/>
        </w:rPr>
        <w:t>smaller</w:t>
      </w:r>
      <w:proofErr w:type="spellEnd"/>
      <w:r w:rsidRPr="00BC12F5">
        <w:rPr>
          <w:b/>
          <w:bCs/>
          <w:sz w:val="24"/>
          <w:szCs w:val="24"/>
          <w:lang w:val="es-ES"/>
        </w:rPr>
        <w:t xml:space="preserve"> </w:t>
      </w:r>
      <w:proofErr w:type="spellStart"/>
      <w:r w:rsidRPr="00BC12F5">
        <w:rPr>
          <w:b/>
          <w:bCs/>
          <w:sz w:val="24"/>
          <w:szCs w:val="24"/>
          <w:lang w:val="es-ES"/>
        </w:rPr>
        <w:t>than</w:t>
      </w:r>
      <w:proofErr w:type="spellEnd"/>
      <w:r w:rsidRPr="00BC12F5">
        <w:rPr>
          <w:b/>
          <w:bCs/>
          <w:sz w:val="24"/>
          <w:szCs w:val="24"/>
          <w:lang w:val="es-ES"/>
        </w:rPr>
        <w:t>”</w:t>
      </w:r>
      <w:r w:rsidRPr="00BC12F5">
        <w:rPr>
          <w:sz w:val="24"/>
          <w:szCs w:val="24"/>
          <w:lang w:val="es-ES"/>
        </w:rPr>
        <w:t xml:space="preserve"> para que </w:t>
      </w:r>
      <w:proofErr w:type="spellStart"/>
      <w:r w:rsidRPr="00BC12F5">
        <w:rPr>
          <w:sz w:val="24"/>
          <w:szCs w:val="24"/>
          <w:lang w:val="es-ES"/>
        </w:rPr>
        <w:t>FOSSBot</w:t>
      </w:r>
      <w:proofErr w:type="spellEnd"/>
      <w:r w:rsidRPr="00BC12F5">
        <w:rPr>
          <w:sz w:val="24"/>
          <w:szCs w:val="24"/>
          <w:lang w:val="es-ES"/>
        </w:rPr>
        <w:t xml:space="preserve"> se detenga relativamente cerca de cualquier obstáculo. </w:t>
      </w:r>
      <w:proofErr w:type="spellStart"/>
      <w:r w:rsidRPr="00BC12F5">
        <w:rPr>
          <w:sz w:val="24"/>
          <w:szCs w:val="24"/>
        </w:rPr>
        <w:t>Guardar</w:t>
      </w:r>
      <w:proofErr w:type="spellEnd"/>
      <w:r w:rsidRPr="00BC12F5">
        <w:rPr>
          <w:sz w:val="24"/>
          <w:szCs w:val="24"/>
        </w:rPr>
        <w:t xml:space="preserve"> </w:t>
      </w:r>
      <w:proofErr w:type="spellStart"/>
      <w:r w:rsidRPr="00BC12F5">
        <w:rPr>
          <w:sz w:val="24"/>
          <w:szCs w:val="24"/>
        </w:rPr>
        <w:t>los</w:t>
      </w:r>
      <w:proofErr w:type="spellEnd"/>
      <w:r w:rsidRPr="00BC12F5">
        <w:rPr>
          <w:sz w:val="24"/>
          <w:szCs w:val="24"/>
        </w:rPr>
        <w:t xml:space="preserve"> </w:t>
      </w:r>
      <w:proofErr w:type="spellStart"/>
      <w:proofErr w:type="gramStart"/>
      <w:r w:rsidRPr="00BC12F5">
        <w:rPr>
          <w:sz w:val="24"/>
          <w:szCs w:val="24"/>
        </w:rPr>
        <w:t>cambios</w:t>
      </w:r>
      <w:proofErr w:type="spellEnd"/>
      <w:r w:rsidRPr="00BC12F5">
        <w:rPr>
          <w:sz w:val="24"/>
          <w:szCs w:val="24"/>
        </w:rPr>
        <w:t>.</w:t>
      </w:r>
      <w:r w:rsidR="00000000">
        <w:rPr>
          <w:sz w:val="24"/>
          <w:szCs w:val="24"/>
        </w:rPr>
        <w:t>.</w:t>
      </w:r>
      <w:proofErr w:type="gramEnd"/>
    </w:p>
    <w:p w14:paraId="0106DC80" w14:textId="77777777" w:rsidR="00BC12F5" w:rsidRPr="00BC12F5" w:rsidRDefault="00BC12F5" w:rsidP="000A3D31">
      <w:pPr>
        <w:numPr>
          <w:ilvl w:val="0"/>
          <w:numId w:val="4"/>
        </w:numPr>
        <w:spacing w:after="0" w:line="360" w:lineRule="auto"/>
        <w:jc w:val="both"/>
        <w:rPr>
          <w:sz w:val="24"/>
          <w:szCs w:val="24"/>
          <w:lang w:val="es-ES"/>
        </w:rPr>
      </w:pPr>
      <w:r w:rsidRPr="00BC12F5">
        <w:rPr>
          <w:sz w:val="24"/>
          <w:szCs w:val="24"/>
          <w:lang w:val="es-ES"/>
        </w:rPr>
        <w:t>Volver al modo de edición del proyecto</w:t>
      </w:r>
      <w:r w:rsidR="00000000">
        <w:rPr>
          <w:noProof/>
          <w:sz w:val="24"/>
          <w:szCs w:val="24"/>
        </w:rPr>
        <w:drawing>
          <wp:inline distT="0" distB="0" distL="0" distR="0" wp14:anchorId="79AA2E0A" wp14:editId="10B529A0">
            <wp:extent cx="409964" cy="307473"/>
            <wp:effectExtent l="0" t="0" r="0" b="0"/>
            <wp:docPr id="202819201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409964" cy="307473"/>
                    </a:xfrm>
                    <a:prstGeom prst="rect">
                      <a:avLst/>
                    </a:prstGeom>
                    <a:ln/>
                  </pic:spPr>
                </pic:pic>
              </a:graphicData>
            </a:graphic>
          </wp:inline>
        </w:drawing>
      </w:r>
      <w:r w:rsidR="00000000" w:rsidRPr="00BC12F5">
        <w:rPr>
          <w:sz w:val="24"/>
          <w:szCs w:val="24"/>
          <w:lang w:val="es-ES"/>
        </w:rPr>
        <w:t xml:space="preserve"> </w:t>
      </w:r>
      <w:r w:rsidRPr="00BC12F5">
        <w:rPr>
          <w:sz w:val="24"/>
          <w:szCs w:val="24"/>
          <w:lang w:val="es-ES"/>
        </w:rPr>
        <w:t>“</w:t>
      </w:r>
      <w:proofErr w:type="spellStart"/>
      <w:r w:rsidRPr="00BC12F5">
        <w:rPr>
          <w:sz w:val="24"/>
          <w:szCs w:val="24"/>
          <w:lang w:val="es-ES"/>
        </w:rPr>
        <w:t>obstacle</w:t>
      </w:r>
      <w:proofErr w:type="spellEnd"/>
      <w:r w:rsidRPr="00BC12F5">
        <w:rPr>
          <w:sz w:val="24"/>
          <w:szCs w:val="24"/>
          <w:lang w:val="es-ES"/>
        </w:rPr>
        <w:t xml:space="preserve"> </w:t>
      </w:r>
      <w:proofErr w:type="spellStart"/>
      <w:r w:rsidRPr="00BC12F5">
        <w:rPr>
          <w:sz w:val="24"/>
          <w:szCs w:val="24"/>
          <w:lang w:val="es-ES"/>
        </w:rPr>
        <w:t>black</w:t>
      </w:r>
      <w:proofErr w:type="spellEnd"/>
      <w:r w:rsidRPr="00BC12F5">
        <w:rPr>
          <w:sz w:val="24"/>
          <w:szCs w:val="24"/>
          <w:lang w:val="es-ES"/>
        </w:rPr>
        <w:t xml:space="preserve"> box.xml”</w:t>
      </w:r>
    </w:p>
    <w:p w14:paraId="66BC7DDB" w14:textId="77777777" w:rsidR="00BC12F5" w:rsidRDefault="00BC12F5" w:rsidP="00BC12F5">
      <w:pPr>
        <w:numPr>
          <w:ilvl w:val="0"/>
          <w:numId w:val="4"/>
        </w:numPr>
        <w:spacing w:after="0" w:line="360" w:lineRule="auto"/>
        <w:jc w:val="both"/>
        <w:rPr>
          <w:sz w:val="24"/>
          <w:szCs w:val="24"/>
          <w:lang w:val="es-ES"/>
        </w:rPr>
      </w:pPr>
      <w:r w:rsidRPr="00BC12F5">
        <w:rPr>
          <w:sz w:val="24"/>
          <w:szCs w:val="24"/>
          <w:lang w:val="es-ES"/>
        </w:rPr>
        <w:t>Ejecutar</w:t>
      </w:r>
      <w:r w:rsidR="00000000" w:rsidRPr="00BC12F5">
        <w:rPr>
          <w:sz w:val="24"/>
          <w:szCs w:val="24"/>
          <w:lang w:val="es-ES"/>
        </w:rPr>
        <w:t xml:space="preserve"> </w:t>
      </w:r>
      <w:r w:rsidR="00000000">
        <w:rPr>
          <w:noProof/>
          <w:sz w:val="24"/>
          <w:szCs w:val="24"/>
        </w:rPr>
        <w:drawing>
          <wp:inline distT="0" distB="0" distL="0" distR="0" wp14:anchorId="110A997F" wp14:editId="5EAF63B8">
            <wp:extent cx="343177" cy="360000"/>
            <wp:effectExtent l="0" t="0" r="0" b="0"/>
            <wp:docPr id="2028192011" name="image8.png" descr="Une image contenant Graphique, cercle, vert, Caractère coloré&#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image8.png" descr="Une image contenant Graphique, cercle, vert, Caractère coloré&#10;&#10;Le contenu généré par l’IA peut être incorrect."/>
                    <pic:cNvPicPr preferRelativeResize="0"/>
                  </pic:nvPicPr>
                  <pic:blipFill>
                    <a:blip r:embed="rId15"/>
                    <a:srcRect/>
                    <a:stretch>
                      <a:fillRect/>
                    </a:stretch>
                  </pic:blipFill>
                  <pic:spPr>
                    <a:xfrm>
                      <a:off x="0" y="0"/>
                      <a:ext cx="343177" cy="360000"/>
                    </a:xfrm>
                    <a:prstGeom prst="rect">
                      <a:avLst/>
                    </a:prstGeom>
                    <a:ln/>
                  </pic:spPr>
                </pic:pic>
              </a:graphicData>
            </a:graphic>
          </wp:inline>
        </w:drawing>
      </w:r>
      <w:r w:rsidR="00000000" w:rsidRPr="00BC12F5">
        <w:rPr>
          <w:sz w:val="24"/>
          <w:szCs w:val="24"/>
          <w:lang w:val="es-ES"/>
        </w:rPr>
        <w:t xml:space="preserve"> </w:t>
      </w:r>
      <w:r w:rsidRPr="00BC12F5">
        <w:rPr>
          <w:sz w:val="24"/>
          <w:szCs w:val="24"/>
          <w:lang w:val="es-ES"/>
        </w:rPr>
        <w:t>el proyecto</w:t>
      </w:r>
      <w:r w:rsidR="00000000" w:rsidRPr="00BC12F5">
        <w:rPr>
          <w:sz w:val="24"/>
          <w:szCs w:val="24"/>
          <w:lang w:val="es-ES"/>
        </w:rPr>
        <w:t>.</w:t>
      </w:r>
    </w:p>
    <w:p w14:paraId="6E618BB3" w14:textId="08311F00" w:rsidR="00C82C5B" w:rsidRPr="00BC12F5" w:rsidRDefault="00BC12F5" w:rsidP="00BC12F5">
      <w:pPr>
        <w:numPr>
          <w:ilvl w:val="0"/>
          <w:numId w:val="4"/>
        </w:numPr>
        <w:spacing w:after="0" w:line="360" w:lineRule="auto"/>
        <w:jc w:val="both"/>
        <w:rPr>
          <w:sz w:val="24"/>
          <w:szCs w:val="24"/>
          <w:lang w:val="es-ES"/>
        </w:rPr>
      </w:pPr>
      <w:r w:rsidRPr="00BC12F5">
        <w:rPr>
          <w:sz w:val="24"/>
          <w:szCs w:val="24"/>
          <w:lang w:val="es-ES"/>
        </w:rPr>
        <w:t xml:space="preserve">¿Qué </w:t>
      </w:r>
      <w:proofErr w:type="gramStart"/>
      <w:r w:rsidRPr="00BC12F5">
        <w:rPr>
          <w:sz w:val="24"/>
          <w:szCs w:val="24"/>
          <w:lang w:val="es-ES"/>
        </w:rPr>
        <w:t>observas?</w:t>
      </w:r>
      <w:r w:rsidR="00000000" w:rsidRPr="00BC12F5">
        <w:rPr>
          <w:sz w:val="24"/>
          <w:szCs w:val="24"/>
          <w:lang w:val="es-ES"/>
        </w:rPr>
        <w:t>…</w:t>
      </w:r>
      <w:proofErr w:type="gramEnd"/>
      <w:r w:rsidR="00000000" w:rsidRPr="00BC12F5">
        <w:rPr>
          <w:sz w:val="24"/>
          <w:szCs w:val="24"/>
          <w:lang w:val="es-ES"/>
        </w:rPr>
        <w:t>………………………………………………………………………………..</w:t>
      </w:r>
    </w:p>
    <w:p w14:paraId="48FF91DC" w14:textId="77777777" w:rsidR="00BC12F5" w:rsidRDefault="00000000" w:rsidP="00BC12F5">
      <w:pPr>
        <w:spacing w:before="280" w:after="280" w:line="360" w:lineRule="auto"/>
        <w:ind w:left="720"/>
        <w:jc w:val="both"/>
        <w:rPr>
          <w:sz w:val="24"/>
          <w:szCs w:val="24"/>
        </w:rPr>
      </w:pPr>
      <w:r>
        <w:rPr>
          <w:sz w:val="24"/>
          <w:szCs w:val="24"/>
        </w:rPr>
        <w:t>………………………………………………………………………………………………………………………</w:t>
      </w:r>
    </w:p>
    <w:p w14:paraId="6434B79B" w14:textId="7DB42365" w:rsidR="00C82C5B" w:rsidRPr="00BC12F5" w:rsidRDefault="00BC12F5" w:rsidP="00BC12F5">
      <w:pPr>
        <w:pStyle w:val="Prrafodelista"/>
        <w:numPr>
          <w:ilvl w:val="0"/>
          <w:numId w:val="4"/>
        </w:numPr>
        <w:spacing w:before="280" w:after="280" w:line="360" w:lineRule="auto"/>
        <w:jc w:val="both"/>
        <w:rPr>
          <w:sz w:val="24"/>
          <w:szCs w:val="24"/>
          <w:lang w:val="es-ES"/>
        </w:rPr>
      </w:pPr>
      <w:r w:rsidRPr="00BC12F5">
        <w:rPr>
          <w:sz w:val="24"/>
          <w:szCs w:val="24"/>
          <w:lang w:val="es-ES"/>
        </w:rPr>
        <w:t xml:space="preserve">Si </w:t>
      </w:r>
      <w:proofErr w:type="spellStart"/>
      <w:r w:rsidRPr="00BC12F5">
        <w:rPr>
          <w:sz w:val="24"/>
          <w:szCs w:val="24"/>
          <w:lang w:val="es-ES"/>
        </w:rPr>
        <w:t>FOSSBot</w:t>
      </w:r>
      <w:proofErr w:type="spellEnd"/>
      <w:r w:rsidRPr="00BC12F5">
        <w:rPr>
          <w:sz w:val="24"/>
          <w:szCs w:val="24"/>
          <w:lang w:val="es-ES"/>
        </w:rPr>
        <w:t xml:space="preserve"> no se detiene en la posición esperada, repetir los pasos 7-12</w:t>
      </w:r>
      <w:r w:rsidR="00000000" w:rsidRPr="00BC12F5">
        <w:rPr>
          <w:lang w:val="es-ES"/>
        </w:rPr>
        <w:br w:type="page"/>
      </w:r>
    </w:p>
    <w:p w14:paraId="55749930" w14:textId="5DF8CF7D" w:rsidR="00C82C5B" w:rsidRDefault="00000000">
      <w:pPr>
        <w:jc w:val="center"/>
        <w:rPr>
          <w:b/>
          <w:bCs/>
          <w:color w:val="004F88"/>
          <w:sz w:val="24"/>
          <w:szCs w:val="24"/>
        </w:rPr>
      </w:pPr>
      <w:proofErr w:type="spellStart"/>
      <w:proofErr w:type="gramStart"/>
      <w:r>
        <w:rPr>
          <w:b/>
          <w:bCs/>
          <w:color w:val="004F88"/>
          <w:sz w:val="24"/>
          <w:szCs w:val="24"/>
        </w:rPr>
        <w:lastRenderedPageBreak/>
        <w:t>Activi</w:t>
      </w:r>
      <w:r w:rsidR="00BC12F5">
        <w:rPr>
          <w:b/>
          <w:bCs/>
          <w:color w:val="004F88"/>
          <w:sz w:val="24"/>
          <w:szCs w:val="24"/>
        </w:rPr>
        <w:t>dad</w:t>
      </w:r>
      <w:proofErr w:type="spellEnd"/>
      <w:r w:rsidR="00BC12F5">
        <w:rPr>
          <w:b/>
          <w:bCs/>
          <w:color w:val="004F88"/>
          <w:sz w:val="24"/>
          <w:szCs w:val="24"/>
        </w:rPr>
        <w:t xml:space="preserve"> </w:t>
      </w:r>
      <w:r>
        <w:rPr>
          <w:b/>
          <w:bCs/>
          <w:color w:val="004F88"/>
          <w:sz w:val="24"/>
          <w:szCs w:val="24"/>
        </w:rPr>
        <w:t xml:space="preserve"> 3</w:t>
      </w:r>
      <w:proofErr w:type="gramEnd"/>
    </w:p>
    <w:p w14:paraId="1E0F185A" w14:textId="77777777" w:rsidR="00BC12F5" w:rsidRPr="00BC12F5" w:rsidRDefault="00BC12F5">
      <w:pPr>
        <w:spacing w:before="280" w:after="280" w:line="360" w:lineRule="auto"/>
        <w:jc w:val="both"/>
        <w:rPr>
          <w:b/>
          <w:bCs/>
          <w:sz w:val="24"/>
          <w:szCs w:val="24"/>
          <w:lang w:val="es-ES"/>
        </w:rPr>
      </w:pPr>
      <w:r w:rsidRPr="00BC12F5">
        <w:rPr>
          <w:b/>
          <w:bCs/>
          <w:sz w:val="24"/>
          <w:szCs w:val="24"/>
          <w:lang w:val="es-ES"/>
        </w:rPr>
        <w:t>Programación básica del robot – Detección de contenedores de residuos</w:t>
      </w:r>
    </w:p>
    <w:p w14:paraId="1468CC69" w14:textId="77777777" w:rsidR="00BC12F5" w:rsidRPr="00BC12F5" w:rsidRDefault="00BC12F5" w:rsidP="00BC12F5">
      <w:pPr>
        <w:rPr>
          <w:sz w:val="24"/>
          <w:szCs w:val="24"/>
          <w:lang w:val="es-ES"/>
        </w:rPr>
      </w:pPr>
      <w:r w:rsidRPr="00BC12F5">
        <w:rPr>
          <w:sz w:val="24"/>
          <w:szCs w:val="24"/>
          <w:lang w:val="es-ES"/>
        </w:rPr>
        <w:t xml:space="preserve">Ir a la página principal de la interfaz </w:t>
      </w:r>
      <w:proofErr w:type="spellStart"/>
      <w:r w:rsidRPr="00BC12F5">
        <w:rPr>
          <w:sz w:val="24"/>
          <w:szCs w:val="24"/>
          <w:lang w:val="es-ES"/>
        </w:rPr>
        <w:t>FOSSBot</w:t>
      </w:r>
      <w:proofErr w:type="spellEnd"/>
      <w:r w:rsidRPr="00BC12F5">
        <w:rPr>
          <w:sz w:val="24"/>
          <w:szCs w:val="24"/>
          <w:lang w:val="es-ES"/>
        </w:rPr>
        <w:t>.</w:t>
      </w:r>
    </w:p>
    <w:p w14:paraId="13768AA6" w14:textId="77777777" w:rsidR="00BC12F5" w:rsidRPr="00BC12F5" w:rsidRDefault="00BC12F5" w:rsidP="00BC12F5">
      <w:pPr>
        <w:rPr>
          <w:sz w:val="24"/>
          <w:szCs w:val="24"/>
          <w:lang w:val="es-ES"/>
        </w:rPr>
      </w:pPr>
    </w:p>
    <w:p w14:paraId="45B1C61D" w14:textId="77777777" w:rsidR="00BC12F5" w:rsidRPr="00BC12F5" w:rsidRDefault="00BC12F5" w:rsidP="00BC12F5">
      <w:pPr>
        <w:rPr>
          <w:sz w:val="24"/>
          <w:szCs w:val="24"/>
          <w:lang w:val="es-ES"/>
        </w:rPr>
      </w:pPr>
      <w:r w:rsidRPr="00BC12F5">
        <w:rPr>
          <w:sz w:val="24"/>
          <w:szCs w:val="24"/>
          <w:lang w:val="es-ES"/>
        </w:rPr>
        <w:t>Crear un nuevo proyecto.</w:t>
      </w:r>
    </w:p>
    <w:p w14:paraId="500A2F22" w14:textId="77777777" w:rsidR="00BC12F5" w:rsidRPr="00BC12F5" w:rsidRDefault="00BC12F5" w:rsidP="00BC12F5">
      <w:pPr>
        <w:rPr>
          <w:sz w:val="24"/>
          <w:szCs w:val="24"/>
          <w:lang w:val="es-ES"/>
        </w:rPr>
      </w:pPr>
    </w:p>
    <w:p w14:paraId="31BF1B12" w14:textId="77777777" w:rsidR="00BC12F5" w:rsidRPr="00BC12F5" w:rsidRDefault="00BC12F5" w:rsidP="00BC12F5">
      <w:pPr>
        <w:rPr>
          <w:sz w:val="24"/>
          <w:szCs w:val="24"/>
          <w:lang w:val="es-ES"/>
        </w:rPr>
      </w:pPr>
      <w:r w:rsidRPr="00BC12F5">
        <w:rPr>
          <w:sz w:val="24"/>
          <w:szCs w:val="24"/>
          <w:lang w:val="es-ES"/>
        </w:rPr>
        <w:t>Nombrarlo “Detección de Contenedores”.</w:t>
      </w:r>
    </w:p>
    <w:p w14:paraId="0B7E54B7" w14:textId="77777777" w:rsidR="00BC12F5" w:rsidRPr="00BC12F5" w:rsidRDefault="00BC12F5" w:rsidP="00BC12F5">
      <w:pPr>
        <w:rPr>
          <w:sz w:val="24"/>
          <w:szCs w:val="24"/>
          <w:lang w:val="es-ES"/>
        </w:rPr>
      </w:pPr>
    </w:p>
    <w:p w14:paraId="0884956D" w14:textId="77777777" w:rsidR="00BC12F5" w:rsidRPr="00BC12F5" w:rsidRDefault="00BC12F5" w:rsidP="00BC12F5">
      <w:pPr>
        <w:rPr>
          <w:sz w:val="24"/>
          <w:szCs w:val="24"/>
          <w:lang w:val="es-ES"/>
        </w:rPr>
      </w:pPr>
      <w:r w:rsidRPr="00BC12F5">
        <w:rPr>
          <w:sz w:val="24"/>
          <w:szCs w:val="24"/>
          <w:lang w:val="es-ES"/>
        </w:rPr>
        <w:t>En la breve descripción del proyecto, escribir: “Detectar un contenedor y detener el robot cuando se alcance”.</w:t>
      </w:r>
    </w:p>
    <w:p w14:paraId="616518C3" w14:textId="77777777" w:rsidR="00BC12F5" w:rsidRPr="00BC12F5" w:rsidRDefault="00BC12F5" w:rsidP="00BC12F5">
      <w:pPr>
        <w:rPr>
          <w:sz w:val="24"/>
          <w:szCs w:val="24"/>
          <w:lang w:val="es-ES"/>
        </w:rPr>
      </w:pPr>
    </w:p>
    <w:p w14:paraId="7E73EA72" w14:textId="77777777" w:rsidR="00BC12F5" w:rsidRPr="00BC12F5" w:rsidRDefault="00BC12F5" w:rsidP="00BC12F5">
      <w:pPr>
        <w:rPr>
          <w:sz w:val="24"/>
          <w:szCs w:val="24"/>
          <w:lang w:val="es-ES"/>
        </w:rPr>
      </w:pPr>
      <w:r w:rsidRPr="00BC12F5">
        <w:rPr>
          <w:sz w:val="24"/>
          <w:szCs w:val="24"/>
          <w:lang w:val="es-ES"/>
        </w:rPr>
        <w:t>Para inspeccionar un contenedor, el robot debe poder detectarlo. Usaremos el sensor ultrasónico para medir la distancia entre el robot y el contenedor.</w:t>
      </w:r>
    </w:p>
    <w:p w14:paraId="3FF6100D" w14:textId="77777777" w:rsidR="00BC12F5" w:rsidRPr="00BC12F5" w:rsidRDefault="00BC12F5" w:rsidP="00BC12F5">
      <w:pPr>
        <w:rPr>
          <w:sz w:val="24"/>
          <w:szCs w:val="24"/>
          <w:lang w:val="es-ES"/>
        </w:rPr>
      </w:pPr>
    </w:p>
    <w:p w14:paraId="5DD28748" w14:textId="77777777" w:rsidR="00BC12F5" w:rsidRPr="00BC12F5" w:rsidRDefault="00BC12F5" w:rsidP="00BC12F5">
      <w:pPr>
        <w:rPr>
          <w:sz w:val="24"/>
          <w:szCs w:val="24"/>
          <w:lang w:val="es-ES"/>
        </w:rPr>
      </w:pPr>
      <w:r w:rsidRPr="00BC12F5">
        <w:rPr>
          <w:sz w:val="24"/>
          <w:szCs w:val="24"/>
          <w:lang w:val="es-ES"/>
        </w:rPr>
        <w:t>Usando los bloques apropiados, mostrar en pantalla la distancia medida por el sensor ultrasónico.</w:t>
      </w:r>
    </w:p>
    <w:p w14:paraId="709CB6B6" w14:textId="77777777" w:rsidR="00BC12F5" w:rsidRPr="00BC12F5" w:rsidRDefault="00BC12F5" w:rsidP="00BC12F5">
      <w:pPr>
        <w:rPr>
          <w:sz w:val="24"/>
          <w:szCs w:val="24"/>
          <w:lang w:val="es-ES"/>
        </w:rPr>
      </w:pPr>
    </w:p>
    <w:p w14:paraId="471A50FD" w14:textId="77777777" w:rsidR="00BC12F5" w:rsidRPr="00BC12F5" w:rsidRDefault="00BC12F5" w:rsidP="00BC12F5">
      <w:pPr>
        <w:rPr>
          <w:sz w:val="24"/>
          <w:szCs w:val="24"/>
          <w:lang w:val="es-ES"/>
        </w:rPr>
      </w:pPr>
      <w:r w:rsidRPr="00BC12F5">
        <w:rPr>
          <w:sz w:val="24"/>
          <w:szCs w:val="24"/>
          <w:lang w:val="es-ES"/>
        </w:rPr>
        <w:t>Mover una caja de cartón (representando un contenedor) más cerca y más lejos del robot.</w:t>
      </w:r>
    </w:p>
    <w:p w14:paraId="57A1D0E7" w14:textId="77777777" w:rsidR="00BC12F5" w:rsidRPr="00BC12F5" w:rsidRDefault="00BC12F5" w:rsidP="00BC12F5">
      <w:pPr>
        <w:rPr>
          <w:sz w:val="24"/>
          <w:szCs w:val="24"/>
          <w:lang w:val="es-ES"/>
        </w:rPr>
      </w:pPr>
    </w:p>
    <w:p w14:paraId="75D80355" w14:textId="77777777" w:rsidR="00BC12F5" w:rsidRPr="00BC12F5" w:rsidRDefault="00BC12F5" w:rsidP="00BC12F5">
      <w:pPr>
        <w:rPr>
          <w:sz w:val="24"/>
          <w:szCs w:val="24"/>
          <w:lang w:val="es-ES"/>
        </w:rPr>
      </w:pPr>
      <w:r w:rsidRPr="00BC12F5">
        <w:rPr>
          <w:sz w:val="24"/>
          <w:szCs w:val="24"/>
          <w:lang w:val="es-ES"/>
        </w:rPr>
        <w:t>Encontrar los límites del sensor:</w:t>
      </w:r>
    </w:p>
    <w:p w14:paraId="7B04D6C6" w14:textId="77777777" w:rsidR="00BC12F5" w:rsidRPr="00BC12F5" w:rsidRDefault="00BC12F5" w:rsidP="00BC12F5">
      <w:pPr>
        <w:rPr>
          <w:sz w:val="24"/>
          <w:szCs w:val="24"/>
          <w:lang w:val="es-ES"/>
        </w:rPr>
      </w:pPr>
    </w:p>
    <w:p w14:paraId="03B076B9" w14:textId="77777777" w:rsidR="00BC12F5" w:rsidRPr="00BC12F5" w:rsidRDefault="00BC12F5" w:rsidP="00BC12F5">
      <w:pPr>
        <w:rPr>
          <w:sz w:val="24"/>
          <w:szCs w:val="24"/>
          <w:lang w:val="es-ES"/>
        </w:rPr>
      </w:pPr>
      <w:r w:rsidRPr="00BC12F5">
        <w:rPr>
          <w:sz w:val="24"/>
          <w:szCs w:val="24"/>
          <w:lang w:val="es-ES"/>
        </w:rPr>
        <w:t>Distancia mínima: .......................................</w:t>
      </w:r>
    </w:p>
    <w:p w14:paraId="23C75660" w14:textId="77777777" w:rsidR="00BC12F5" w:rsidRPr="00BC12F5" w:rsidRDefault="00BC12F5" w:rsidP="00BC12F5">
      <w:pPr>
        <w:rPr>
          <w:sz w:val="24"/>
          <w:szCs w:val="24"/>
          <w:lang w:val="es-ES"/>
        </w:rPr>
      </w:pPr>
    </w:p>
    <w:p w14:paraId="31495913" w14:textId="77777777" w:rsidR="00BC12F5" w:rsidRPr="00BC12F5" w:rsidRDefault="00BC12F5" w:rsidP="00BC12F5">
      <w:pPr>
        <w:rPr>
          <w:sz w:val="24"/>
          <w:szCs w:val="24"/>
          <w:lang w:val="es-ES"/>
        </w:rPr>
      </w:pPr>
      <w:r w:rsidRPr="00BC12F5">
        <w:rPr>
          <w:sz w:val="24"/>
          <w:szCs w:val="24"/>
          <w:lang w:val="es-ES"/>
        </w:rPr>
        <w:t>Distancia máxima: .......................................</w:t>
      </w:r>
    </w:p>
    <w:p w14:paraId="65EAEA38" w14:textId="77777777" w:rsidR="00BC12F5" w:rsidRPr="00BC12F5" w:rsidRDefault="00BC12F5" w:rsidP="00BC12F5">
      <w:pPr>
        <w:rPr>
          <w:sz w:val="24"/>
          <w:szCs w:val="24"/>
          <w:lang w:val="es-ES"/>
        </w:rPr>
      </w:pPr>
    </w:p>
    <w:p w14:paraId="002848A7" w14:textId="77777777" w:rsidR="00BC12F5" w:rsidRPr="00BC12F5" w:rsidRDefault="00BC12F5" w:rsidP="00BC12F5">
      <w:pPr>
        <w:rPr>
          <w:sz w:val="24"/>
          <w:szCs w:val="24"/>
          <w:lang w:val="es-ES"/>
        </w:rPr>
      </w:pPr>
      <w:r w:rsidRPr="00BC12F5">
        <w:rPr>
          <w:sz w:val="24"/>
          <w:szCs w:val="24"/>
          <w:lang w:val="es-ES"/>
        </w:rPr>
        <w:t>Detener la ejecución del programa.</w:t>
      </w:r>
    </w:p>
    <w:p w14:paraId="2477EE22" w14:textId="77777777" w:rsidR="00BC12F5" w:rsidRPr="00BC12F5" w:rsidRDefault="00BC12F5" w:rsidP="00BC12F5">
      <w:pPr>
        <w:rPr>
          <w:sz w:val="24"/>
          <w:szCs w:val="24"/>
          <w:lang w:val="es-ES"/>
        </w:rPr>
      </w:pPr>
    </w:p>
    <w:p w14:paraId="27F7626D" w14:textId="77777777" w:rsidR="00BC12F5" w:rsidRPr="00BC12F5" w:rsidRDefault="00BC12F5" w:rsidP="00BC12F5">
      <w:pPr>
        <w:rPr>
          <w:sz w:val="24"/>
          <w:szCs w:val="24"/>
          <w:lang w:val="es-ES"/>
        </w:rPr>
      </w:pPr>
      <w:r w:rsidRPr="00BC12F5">
        <w:rPr>
          <w:sz w:val="24"/>
          <w:szCs w:val="24"/>
          <w:lang w:val="es-ES"/>
        </w:rPr>
        <w:lastRenderedPageBreak/>
        <w:t>Modificar el programa para que el robot avance y se detenga cuando la distancia al contenedor sea menor a 15 cm.</w:t>
      </w:r>
    </w:p>
    <w:p w14:paraId="5887A9D1" w14:textId="77777777" w:rsidR="00BC12F5" w:rsidRPr="00BC12F5" w:rsidRDefault="00BC12F5" w:rsidP="00BC12F5">
      <w:pPr>
        <w:rPr>
          <w:sz w:val="24"/>
          <w:szCs w:val="24"/>
          <w:lang w:val="es-ES"/>
        </w:rPr>
      </w:pPr>
    </w:p>
    <w:p w14:paraId="678A95EF" w14:textId="77777777" w:rsidR="00BC12F5" w:rsidRPr="00BC12F5" w:rsidRDefault="00BC12F5" w:rsidP="00BC12F5">
      <w:pPr>
        <w:rPr>
          <w:sz w:val="24"/>
          <w:szCs w:val="24"/>
          <w:lang w:val="es-ES"/>
        </w:rPr>
      </w:pPr>
      <w:r w:rsidRPr="00BC12F5">
        <w:rPr>
          <w:sz w:val="24"/>
          <w:szCs w:val="24"/>
          <w:lang w:val="es-ES"/>
        </w:rPr>
        <w:t xml:space="preserve">Mostrar el mensaje: “Contenedor detectado a </w:t>
      </w:r>
      <w:proofErr w:type="spellStart"/>
      <w:r w:rsidRPr="00BC12F5">
        <w:rPr>
          <w:sz w:val="24"/>
          <w:szCs w:val="24"/>
          <w:lang w:val="es-ES"/>
        </w:rPr>
        <w:t>xxx</w:t>
      </w:r>
      <w:proofErr w:type="spellEnd"/>
      <w:r w:rsidRPr="00BC12F5">
        <w:rPr>
          <w:sz w:val="24"/>
          <w:szCs w:val="24"/>
          <w:lang w:val="es-ES"/>
        </w:rPr>
        <w:t xml:space="preserve"> cm”.</w:t>
      </w:r>
    </w:p>
    <w:p w14:paraId="4AA6D7F3" w14:textId="77777777" w:rsidR="00BC12F5" w:rsidRPr="00BC12F5" w:rsidRDefault="00BC12F5" w:rsidP="00BC12F5">
      <w:pPr>
        <w:rPr>
          <w:sz w:val="24"/>
          <w:szCs w:val="24"/>
          <w:lang w:val="es-ES"/>
        </w:rPr>
      </w:pPr>
    </w:p>
    <w:p w14:paraId="27BED2E1" w14:textId="77777777" w:rsidR="00BC12F5" w:rsidRDefault="00BC12F5" w:rsidP="00BC12F5">
      <w:pPr>
        <w:rPr>
          <w:sz w:val="24"/>
          <w:szCs w:val="24"/>
          <w:lang w:val="es-ES"/>
        </w:rPr>
      </w:pPr>
      <w:r w:rsidRPr="00BC12F5">
        <w:rPr>
          <w:sz w:val="24"/>
          <w:szCs w:val="24"/>
          <w:lang w:val="es-ES"/>
        </w:rPr>
        <w:t>Ejecutar el programa y observar los valores mostrados en la pantalla.</w:t>
      </w:r>
    </w:p>
    <w:p w14:paraId="22F291B5" w14:textId="77777777" w:rsidR="00BC12F5" w:rsidRDefault="00BC12F5" w:rsidP="00BC12F5">
      <w:pPr>
        <w:jc w:val="center"/>
        <w:rPr>
          <w:sz w:val="24"/>
          <w:szCs w:val="24"/>
          <w:lang w:val="es-ES"/>
        </w:rPr>
      </w:pPr>
    </w:p>
    <w:p w14:paraId="4E9B954A" w14:textId="44BD0E40" w:rsidR="00C82C5B" w:rsidRPr="00BC12F5" w:rsidRDefault="00000000" w:rsidP="00BC12F5">
      <w:pPr>
        <w:jc w:val="center"/>
        <w:rPr>
          <w:b/>
          <w:bCs/>
          <w:color w:val="004F88"/>
          <w:sz w:val="24"/>
          <w:szCs w:val="24"/>
          <w:lang w:val="es-ES"/>
        </w:rPr>
      </w:pPr>
      <w:proofErr w:type="gramStart"/>
      <w:r w:rsidRPr="00BC12F5">
        <w:rPr>
          <w:b/>
          <w:bCs/>
          <w:color w:val="004F88"/>
          <w:sz w:val="24"/>
          <w:szCs w:val="24"/>
          <w:lang w:val="es-ES"/>
        </w:rPr>
        <w:t>Activi</w:t>
      </w:r>
      <w:r w:rsidR="00BC12F5">
        <w:rPr>
          <w:b/>
          <w:bCs/>
          <w:color w:val="004F88"/>
          <w:sz w:val="24"/>
          <w:szCs w:val="24"/>
          <w:lang w:val="es-ES"/>
        </w:rPr>
        <w:t xml:space="preserve">dad </w:t>
      </w:r>
      <w:r w:rsidRPr="00BC12F5">
        <w:rPr>
          <w:b/>
          <w:bCs/>
          <w:color w:val="004F88"/>
          <w:sz w:val="24"/>
          <w:szCs w:val="24"/>
          <w:lang w:val="es-ES"/>
        </w:rPr>
        <w:t xml:space="preserve"> 4</w:t>
      </w:r>
      <w:proofErr w:type="gramEnd"/>
    </w:p>
    <w:p w14:paraId="571C3E6D" w14:textId="77777777" w:rsidR="00BC12F5" w:rsidRPr="00BC12F5" w:rsidRDefault="00BC12F5">
      <w:pPr>
        <w:spacing w:before="280" w:after="280" w:line="360" w:lineRule="auto"/>
        <w:jc w:val="both"/>
        <w:rPr>
          <w:b/>
          <w:bCs/>
          <w:sz w:val="24"/>
          <w:szCs w:val="24"/>
          <w:lang w:val="es-ES"/>
        </w:rPr>
      </w:pPr>
      <w:r w:rsidRPr="00BC12F5">
        <w:rPr>
          <w:b/>
          <w:bCs/>
          <w:sz w:val="24"/>
          <w:szCs w:val="24"/>
          <w:lang w:val="es-ES"/>
        </w:rPr>
        <w:t>Programación avanzada – Alerta de contenedor inteligente</w:t>
      </w:r>
    </w:p>
    <w:p w14:paraId="3C2E756E" w14:textId="77777777" w:rsidR="00BC12F5" w:rsidRPr="00BC12F5" w:rsidRDefault="00BC12F5" w:rsidP="00BC12F5">
      <w:pPr>
        <w:ind w:left="360"/>
        <w:rPr>
          <w:sz w:val="24"/>
          <w:szCs w:val="24"/>
          <w:lang w:val="es-ES"/>
        </w:rPr>
      </w:pPr>
      <w:r w:rsidRPr="00BC12F5">
        <w:rPr>
          <w:sz w:val="24"/>
          <w:szCs w:val="24"/>
          <w:lang w:val="es-ES"/>
        </w:rPr>
        <w:t xml:space="preserve">Ir a la página principal de la interfaz </w:t>
      </w:r>
      <w:proofErr w:type="spellStart"/>
      <w:r w:rsidRPr="00BC12F5">
        <w:rPr>
          <w:sz w:val="24"/>
          <w:szCs w:val="24"/>
          <w:lang w:val="es-ES"/>
        </w:rPr>
        <w:t>FOSSBot</w:t>
      </w:r>
      <w:proofErr w:type="spellEnd"/>
      <w:r w:rsidRPr="00BC12F5">
        <w:rPr>
          <w:sz w:val="24"/>
          <w:szCs w:val="24"/>
          <w:lang w:val="es-ES"/>
        </w:rPr>
        <w:t>.</w:t>
      </w:r>
    </w:p>
    <w:p w14:paraId="5D5BD41A" w14:textId="77777777" w:rsidR="00BC12F5" w:rsidRPr="00BC12F5" w:rsidRDefault="00BC12F5" w:rsidP="00BC12F5">
      <w:pPr>
        <w:ind w:left="360"/>
        <w:rPr>
          <w:sz w:val="24"/>
          <w:szCs w:val="24"/>
          <w:lang w:val="es-ES"/>
        </w:rPr>
      </w:pPr>
      <w:r w:rsidRPr="00BC12F5">
        <w:rPr>
          <w:sz w:val="24"/>
          <w:szCs w:val="24"/>
          <w:lang w:val="es-ES"/>
        </w:rPr>
        <w:t>Crear un nuevo proyecto.</w:t>
      </w:r>
    </w:p>
    <w:p w14:paraId="26E4CCCD" w14:textId="77777777" w:rsidR="00BC12F5" w:rsidRPr="00BC12F5" w:rsidRDefault="00BC12F5" w:rsidP="00BC12F5">
      <w:pPr>
        <w:ind w:left="360"/>
        <w:rPr>
          <w:sz w:val="24"/>
          <w:szCs w:val="24"/>
          <w:lang w:val="es-ES"/>
        </w:rPr>
      </w:pPr>
      <w:r w:rsidRPr="00BC12F5">
        <w:rPr>
          <w:sz w:val="24"/>
          <w:szCs w:val="24"/>
          <w:lang w:val="es-ES"/>
        </w:rPr>
        <w:t xml:space="preserve">Nombrarlo </w:t>
      </w:r>
      <w:r w:rsidRPr="00BC12F5">
        <w:rPr>
          <w:b/>
          <w:bCs/>
          <w:sz w:val="24"/>
          <w:szCs w:val="24"/>
          <w:lang w:val="es-ES"/>
        </w:rPr>
        <w:t>“Alerta Contenedor Inteligente”</w:t>
      </w:r>
      <w:r w:rsidRPr="00BC12F5">
        <w:rPr>
          <w:sz w:val="24"/>
          <w:szCs w:val="24"/>
          <w:lang w:val="es-ES"/>
        </w:rPr>
        <w:t>.</w:t>
      </w:r>
    </w:p>
    <w:p w14:paraId="3291A8C5" w14:textId="77777777" w:rsidR="00BC12F5" w:rsidRPr="00BC12F5" w:rsidRDefault="00BC12F5" w:rsidP="00BC12F5">
      <w:pPr>
        <w:ind w:left="360"/>
        <w:rPr>
          <w:sz w:val="24"/>
          <w:szCs w:val="24"/>
          <w:lang w:val="es-ES"/>
        </w:rPr>
      </w:pPr>
      <w:r w:rsidRPr="00BC12F5">
        <w:rPr>
          <w:sz w:val="24"/>
          <w:szCs w:val="24"/>
          <w:lang w:val="es-ES"/>
        </w:rPr>
        <w:t>En la breve descripción del proyecto, escribir: “Detectar cuando un contenedor está lleno y alertar al usuario”.</w:t>
      </w:r>
    </w:p>
    <w:p w14:paraId="19044E4F" w14:textId="77777777" w:rsidR="00BC12F5" w:rsidRPr="00BC12F5" w:rsidRDefault="00BC12F5" w:rsidP="00BC12F5">
      <w:pPr>
        <w:ind w:left="360"/>
        <w:rPr>
          <w:sz w:val="24"/>
          <w:szCs w:val="24"/>
          <w:lang w:val="es-ES"/>
        </w:rPr>
      </w:pPr>
      <w:r w:rsidRPr="00BC12F5">
        <w:rPr>
          <w:sz w:val="24"/>
          <w:szCs w:val="24"/>
          <w:lang w:val="es-ES"/>
        </w:rPr>
        <w:t>En esta actividad, se utilizará el sensor ultrasónico para simular el nivel de llenado del contenedor.</w:t>
      </w:r>
    </w:p>
    <w:p w14:paraId="553CDDC7" w14:textId="77777777" w:rsidR="00BC12F5" w:rsidRPr="00BC12F5" w:rsidRDefault="00BC12F5" w:rsidP="00BC12F5">
      <w:pPr>
        <w:ind w:left="360"/>
        <w:rPr>
          <w:sz w:val="24"/>
          <w:szCs w:val="24"/>
          <w:lang w:val="es-ES"/>
        </w:rPr>
      </w:pPr>
      <w:r w:rsidRPr="00BC12F5">
        <w:rPr>
          <w:sz w:val="24"/>
          <w:szCs w:val="24"/>
          <w:lang w:val="es-ES"/>
        </w:rPr>
        <w:t>Colocar el robot frente a una caja que represente un contenedor.</w:t>
      </w:r>
    </w:p>
    <w:p w14:paraId="1B14F429" w14:textId="77777777" w:rsidR="00BC12F5" w:rsidRPr="00BC12F5" w:rsidRDefault="00BC12F5" w:rsidP="00BC12F5">
      <w:pPr>
        <w:ind w:left="360"/>
        <w:rPr>
          <w:sz w:val="24"/>
          <w:szCs w:val="24"/>
          <w:lang w:val="es-ES"/>
        </w:rPr>
      </w:pPr>
      <w:r w:rsidRPr="00BC12F5">
        <w:rPr>
          <w:sz w:val="24"/>
          <w:szCs w:val="24"/>
          <w:lang w:val="es-ES"/>
        </w:rPr>
        <w:t>Agregar gradualmente objetos (papel, vasos de plástico, etc.) dentro de la caja para simular el llenado del contenedor.</w:t>
      </w:r>
    </w:p>
    <w:p w14:paraId="0DE78CB5" w14:textId="77777777" w:rsidR="00BC12F5" w:rsidRPr="00BC12F5" w:rsidRDefault="00BC12F5" w:rsidP="00BC12F5">
      <w:pPr>
        <w:ind w:left="360"/>
        <w:rPr>
          <w:sz w:val="24"/>
          <w:szCs w:val="24"/>
          <w:lang w:val="es-ES"/>
        </w:rPr>
      </w:pPr>
      <w:r w:rsidRPr="00BC12F5">
        <w:rPr>
          <w:sz w:val="24"/>
          <w:szCs w:val="24"/>
          <w:lang w:val="es-ES"/>
        </w:rPr>
        <w:t>Modificar el programa de modo que:</w:t>
      </w:r>
    </w:p>
    <w:p w14:paraId="070DBDFF" w14:textId="77777777" w:rsidR="00BC12F5" w:rsidRPr="00BC12F5" w:rsidRDefault="00BC12F5" w:rsidP="00BC12F5">
      <w:pPr>
        <w:ind w:left="360"/>
        <w:rPr>
          <w:sz w:val="24"/>
          <w:szCs w:val="24"/>
          <w:lang w:val="es-ES"/>
        </w:rPr>
      </w:pPr>
      <w:r w:rsidRPr="00BC12F5">
        <w:rPr>
          <w:sz w:val="24"/>
          <w:szCs w:val="24"/>
          <w:lang w:val="es-ES"/>
        </w:rPr>
        <w:t xml:space="preserve">Cuando la distancia medida sea mayor que el umbral elegido, el LED sea </w:t>
      </w:r>
      <w:r w:rsidRPr="00BC12F5">
        <w:rPr>
          <w:b/>
          <w:bCs/>
          <w:sz w:val="24"/>
          <w:szCs w:val="24"/>
          <w:lang w:val="es-ES"/>
        </w:rPr>
        <w:t>verde</w:t>
      </w:r>
      <w:r w:rsidRPr="00BC12F5">
        <w:rPr>
          <w:sz w:val="24"/>
          <w:szCs w:val="24"/>
          <w:lang w:val="es-ES"/>
        </w:rPr>
        <w:t>.</w:t>
      </w:r>
    </w:p>
    <w:p w14:paraId="353E82A1" w14:textId="77777777" w:rsidR="00BC12F5" w:rsidRPr="00BC12F5" w:rsidRDefault="00BC12F5" w:rsidP="00BC12F5">
      <w:pPr>
        <w:ind w:left="360"/>
        <w:rPr>
          <w:sz w:val="24"/>
          <w:szCs w:val="24"/>
          <w:lang w:val="es-ES"/>
        </w:rPr>
      </w:pPr>
      <w:r w:rsidRPr="00BC12F5">
        <w:rPr>
          <w:sz w:val="24"/>
          <w:szCs w:val="24"/>
          <w:lang w:val="es-ES"/>
        </w:rPr>
        <w:t>Cuando la distancia medida sea menor que el umbral, el robot:</w:t>
      </w:r>
    </w:p>
    <w:p w14:paraId="3A262DA9" w14:textId="77777777" w:rsidR="00BC12F5" w:rsidRPr="00BC12F5" w:rsidRDefault="00BC12F5" w:rsidP="00BC12F5">
      <w:pPr>
        <w:ind w:left="1080"/>
        <w:rPr>
          <w:sz w:val="24"/>
          <w:szCs w:val="24"/>
          <w:lang w:val="es-ES"/>
        </w:rPr>
      </w:pPr>
      <w:r w:rsidRPr="00BC12F5">
        <w:rPr>
          <w:sz w:val="24"/>
          <w:szCs w:val="24"/>
          <w:lang w:val="es-ES"/>
        </w:rPr>
        <w:t xml:space="preserve">Parpadea un </w:t>
      </w:r>
      <w:r w:rsidRPr="00BC12F5">
        <w:rPr>
          <w:b/>
          <w:bCs/>
          <w:sz w:val="24"/>
          <w:szCs w:val="24"/>
          <w:lang w:val="es-ES"/>
        </w:rPr>
        <w:t>LED rojo</w:t>
      </w:r>
    </w:p>
    <w:p w14:paraId="65B277B2" w14:textId="77777777" w:rsidR="00BC12F5" w:rsidRPr="00BC12F5" w:rsidRDefault="00BC12F5" w:rsidP="00BC12F5">
      <w:pPr>
        <w:ind w:left="1080"/>
        <w:rPr>
          <w:sz w:val="24"/>
          <w:szCs w:val="24"/>
          <w:lang w:val="es-ES"/>
        </w:rPr>
      </w:pPr>
      <w:r w:rsidRPr="00BC12F5">
        <w:rPr>
          <w:sz w:val="24"/>
          <w:szCs w:val="24"/>
          <w:lang w:val="es-ES"/>
        </w:rPr>
        <w:t xml:space="preserve">Emite una </w:t>
      </w:r>
      <w:r w:rsidRPr="00BC12F5">
        <w:rPr>
          <w:b/>
          <w:bCs/>
          <w:sz w:val="24"/>
          <w:szCs w:val="24"/>
          <w:lang w:val="es-ES"/>
        </w:rPr>
        <w:t>alerta sonora</w:t>
      </w:r>
    </w:p>
    <w:p w14:paraId="0AA6D690" w14:textId="77777777" w:rsidR="00BC12F5" w:rsidRPr="00BC12F5" w:rsidRDefault="00BC12F5" w:rsidP="00BC12F5">
      <w:pPr>
        <w:ind w:left="360"/>
        <w:rPr>
          <w:sz w:val="24"/>
          <w:szCs w:val="24"/>
          <w:lang w:val="es-ES"/>
        </w:rPr>
      </w:pPr>
      <w:r w:rsidRPr="00BC12F5">
        <w:rPr>
          <w:sz w:val="24"/>
          <w:szCs w:val="24"/>
          <w:lang w:val="es-ES"/>
        </w:rPr>
        <w:t>Ejecutar el programa y probar con diferentes niveles de llenado del contenedor.</w:t>
      </w:r>
    </w:p>
    <w:p w14:paraId="6E7EE847" w14:textId="77777777" w:rsidR="00C82C5B" w:rsidRPr="00BC12F5" w:rsidRDefault="00000000">
      <w:pPr>
        <w:rPr>
          <w:b/>
          <w:bCs/>
          <w:color w:val="004F88"/>
          <w:sz w:val="24"/>
          <w:szCs w:val="24"/>
          <w:lang w:val="es-ES"/>
        </w:rPr>
      </w:pPr>
      <w:r w:rsidRPr="00BC12F5">
        <w:rPr>
          <w:lang w:val="es-ES"/>
        </w:rPr>
        <w:br w:type="page"/>
      </w:r>
    </w:p>
    <w:p w14:paraId="15A1D48C" w14:textId="22F35BAB" w:rsidR="00C82C5B" w:rsidRPr="00BC12F5" w:rsidRDefault="00000000">
      <w:pPr>
        <w:jc w:val="center"/>
        <w:rPr>
          <w:b/>
          <w:bCs/>
          <w:color w:val="004F88"/>
          <w:sz w:val="24"/>
          <w:szCs w:val="24"/>
          <w:lang w:val="es-ES"/>
        </w:rPr>
      </w:pPr>
      <w:r w:rsidRPr="00BC12F5">
        <w:rPr>
          <w:b/>
          <w:bCs/>
          <w:color w:val="004F88"/>
          <w:sz w:val="24"/>
          <w:szCs w:val="24"/>
          <w:lang w:val="es-ES"/>
        </w:rPr>
        <w:lastRenderedPageBreak/>
        <w:t>Activi</w:t>
      </w:r>
      <w:r w:rsidR="00BC12F5" w:rsidRPr="00BC12F5">
        <w:rPr>
          <w:b/>
          <w:bCs/>
          <w:color w:val="004F88"/>
          <w:sz w:val="24"/>
          <w:szCs w:val="24"/>
          <w:lang w:val="es-ES"/>
        </w:rPr>
        <w:t>dad</w:t>
      </w:r>
      <w:r w:rsidRPr="00BC12F5">
        <w:rPr>
          <w:b/>
          <w:bCs/>
          <w:color w:val="004F88"/>
          <w:sz w:val="24"/>
          <w:szCs w:val="24"/>
          <w:lang w:val="es-ES"/>
        </w:rPr>
        <w:t xml:space="preserve"> 5</w:t>
      </w:r>
    </w:p>
    <w:p w14:paraId="3C9343D6" w14:textId="77777777" w:rsidR="00BC12F5" w:rsidRPr="00BC12F5" w:rsidRDefault="00BC12F5" w:rsidP="00BC12F5">
      <w:pPr>
        <w:spacing w:before="280" w:after="280" w:line="360" w:lineRule="auto"/>
        <w:jc w:val="both"/>
        <w:rPr>
          <w:b/>
          <w:bCs/>
          <w:sz w:val="24"/>
          <w:szCs w:val="24"/>
          <w:lang w:val="es-ES"/>
        </w:rPr>
      </w:pPr>
      <w:r w:rsidRPr="00BC12F5">
        <w:rPr>
          <w:b/>
          <w:bCs/>
          <w:sz w:val="24"/>
          <w:szCs w:val="24"/>
          <w:lang w:val="es-ES"/>
        </w:rPr>
        <w:t>Actividades de evaluación de conocimientos</w:t>
      </w:r>
    </w:p>
    <w:p w14:paraId="789E3970" w14:textId="77777777" w:rsidR="00BC12F5" w:rsidRPr="00BC12F5" w:rsidRDefault="00BC12F5" w:rsidP="00BC12F5">
      <w:pPr>
        <w:numPr>
          <w:ilvl w:val="0"/>
          <w:numId w:val="15"/>
        </w:numPr>
        <w:spacing w:before="280" w:after="280" w:line="360" w:lineRule="auto"/>
        <w:rPr>
          <w:b/>
          <w:bCs/>
          <w:sz w:val="24"/>
          <w:szCs w:val="24"/>
          <w:lang w:val="es-ES"/>
        </w:rPr>
      </w:pPr>
      <w:r w:rsidRPr="00BC12F5">
        <w:rPr>
          <w:b/>
          <w:bCs/>
          <w:sz w:val="24"/>
          <w:szCs w:val="24"/>
          <w:lang w:val="es-ES"/>
        </w:rPr>
        <w:t>¿Qué sensor se utiliza para estimar el nivel de llenado de un contenedor?</w:t>
      </w:r>
      <w:r w:rsidRPr="00BC12F5">
        <w:rPr>
          <w:b/>
          <w:bCs/>
          <w:sz w:val="24"/>
          <w:szCs w:val="24"/>
          <w:lang w:val="es-ES"/>
        </w:rPr>
        <w:br/>
      </w:r>
      <w:r w:rsidRPr="00BC12F5">
        <w:rPr>
          <w:sz w:val="24"/>
          <w:szCs w:val="24"/>
          <w:lang w:val="es-ES"/>
        </w:rPr>
        <w:t>a) Sensor de luz</w:t>
      </w:r>
      <w:r w:rsidRPr="00BC12F5">
        <w:rPr>
          <w:sz w:val="24"/>
          <w:szCs w:val="24"/>
          <w:lang w:val="es-ES"/>
        </w:rPr>
        <w:br/>
        <w:t>b) Sensor ultrasónico</w:t>
      </w:r>
      <w:r w:rsidRPr="00BC12F5">
        <w:rPr>
          <w:sz w:val="24"/>
          <w:szCs w:val="24"/>
          <w:lang w:val="es-ES"/>
        </w:rPr>
        <w:br/>
        <w:t>c) Sensor de sonido</w:t>
      </w:r>
      <w:r w:rsidRPr="00BC12F5">
        <w:rPr>
          <w:sz w:val="24"/>
          <w:szCs w:val="24"/>
          <w:lang w:val="es-ES"/>
        </w:rPr>
        <w:br/>
        <w:t>d) Sensor de gas</w:t>
      </w:r>
    </w:p>
    <w:p w14:paraId="690E6F94" w14:textId="77777777" w:rsidR="00BC12F5" w:rsidRPr="00BC12F5" w:rsidRDefault="00BC12F5" w:rsidP="00BC12F5">
      <w:pPr>
        <w:numPr>
          <w:ilvl w:val="0"/>
          <w:numId w:val="15"/>
        </w:numPr>
        <w:spacing w:before="280" w:after="280" w:line="360" w:lineRule="auto"/>
        <w:rPr>
          <w:b/>
          <w:bCs/>
          <w:sz w:val="24"/>
          <w:szCs w:val="24"/>
          <w:lang w:val="es-ES"/>
        </w:rPr>
      </w:pPr>
      <w:r w:rsidRPr="00BC12F5">
        <w:rPr>
          <w:b/>
          <w:bCs/>
          <w:sz w:val="24"/>
          <w:szCs w:val="24"/>
          <w:lang w:val="es-ES"/>
        </w:rPr>
        <w:t>¿Qué estructura de bloques permite que el robot tome decisiones?</w:t>
      </w:r>
      <w:r w:rsidRPr="00BC12F5">
        <w:rPr>
          <w:b/>
          <w:bCs/>
          <w:sz w:val="24"/>
          <w:szCs w:val="24"/>
          <w:lang w:val="es-ES"/>
        </w:rPr>
        <w:br/>
      </w:r>
      <w:r w:rsidRPr="00BC12F5">
        <w:rPr>
          <w:sz w:val="24"/>
          <w:szCs w:val="24"/>
          <w:lang w:val="es-ES"/>
        </w:rPr>
        <w:t>a) Bucle</w:t>
      </w:r>
      <w:r w:rsidRPr="00BC12F5">
        <w:rPr>
          <w:sz w:val="24"/>
          <w:szCs w:val="24"/>
          <w:lang w:val="es-ES"/>
        </w:rPr>
        <w:br/>
        <w:t xml:space="preserve">b) </w:t>
      </w:r>
      <w:proofErr w:type="spellStart"/>
      <w:r w:rsidRPr="00BC12F5">
        <w:rPr>
          <w:sz w:val="24"/>
          <w:szCs w:val="24"/>
          <w:lang w:val="es-ES"/>
        </w:rPr>
        <w:t>If</w:t>
      </w:r>
      <w:proofErr w:type="spellEnd"/>
      <w:r w:rsidRPr="00BC12F5">
        <w:rPr>
          <w:sz w:val="24"/>
          <w:szCs w:val="24"/>
          <w:lang w:val="es-ES"/>
        </w:rPr>
        <w:t xml:space="preserve">… </w:t>
      </w:r>
      <w:proofErr w:type="spellStart"/>
      <w:r w:rsidRPr="00BC12F5">
        <w:rPr>
          <w:sz w:val="24"/>
          <w:szCs w:val="24"/>
          <w:lang w:val="es-ES"/>
        </w:rPr>
        <w:t>then</w:t>
      </w:r>
      <w:proofErr w:type="spellEnd"/>
      <w:r w:rsidRPr="00BC12F5">
        <w:rPr>
          <w:sz w:val="24"/>
          <w:szCs w:val="24"/>
          <w:lang w:val="es-ES"/>
        </w:rPr>
        <w:t xml:space="preserve">… </w:t>
      </w:r>
      <w:proofErr w:type="spellStart"/>
      <w:r w:rsidRPr="00BC12F5">
        <w:rPr>
          <w:sz w:val="24"/>
          <w:szCs w:val="24"/>
          <w:lang w:val="es-ES"/>
        </w:rPr>
        <w:t>else</w:t>
      </w:r>
      <w:proofErr w:type="spellEnd"/>
      <w:r w:rsidRPr="00BC12F5">
        <w:rPr>
          <w:sz w:val="24"/>
          <w:szCs w:val="24"/>
          <w:lang w:val="es-ES"/>
        </w:rPr>
        <w:br/>
        <w:t>c) Variable</w:t>
      </w:r>
      <w:r w:rsidRPr="00BC12F5">
        <w:rPr>
          <w:sz w:val="24"/>
          <w:szCs w:val="24"/>
          <w:lang w:val="es-ES"/>
        </w:rPr>
        <w:br/>
        <w:t>d) Evento</w:t>
      </w:r>
    </w:p>
    <w:p w14:paraId="69DB5E33" w14:textId="77777777" w:rsidR="00BC12F5" w:rsidRPr="00BC12F5" w:rsidRDefault="00BC12F5" w:rsidP="00BC12F5">
      <w:pPr>
        <w:numPr>
          <w:ilvl w:val="0"/>
          <w:numId w:val="15"/>
        </w:numPr>
        <w:spacing w:before="280" w:after="280" w:line="360" w:lineRule="auto"/>
        <w:rPr>
          <w:b/>
          <w:bCs/>
          <w:sz w:val="24"/>
          <w:szCs w:val="24"/>
          <w:lang w:val="es-ES"/>
        </w:rPr>
      </w:pPr>
      <w:r w:rsidRPr="00BC12F5">
        <w:rPr>
          <w:b/>
          <w:bCs/>
          <w:sz w:val="24"/>
          <w:szCs w:val="24"/>
          <w:lang w:val="es-ES"/>
        </w:rPr>
        <w:t>Cuando el contenedor se llena más, la distancia medida por el sensor ultrasónico:</w:t>
      </w:r>
      <w:r w:rsidRPr="00BC12F5">
        <w:rPr>
          <w:b/>
          <w:bCs/>
          <w:sz w:val="24"/>
          <w:szCs w:val="24"/>
          <w:lang w:val="es-ES"/>
        </w:rPr>
        <w:br/>
      </w:r>
      <w:r w:rsidRPr="00BC12F5">
        <w:rPr>
          <w:sz w:val="24"/>
          <w:szCs w:val="24"/>
          <w:lang w:val="es-ES"/>
        </w:rPr>
        <w:t>a) Aumenta</w:t>
      </w:r>
      <w:r w:rsidRPr="00BC12F5">
        <w:rPr>
          <w:sz w:val="24"/>
          <w:szCs w:val="24"/>
          <w:lang w:val="es-ES"/>
        </w:rPr>
        <w:br/>
        <w:t>b) Disminuye</w:t>
      </w:r>
    </w:p>
    <w:p w14:paraId="1FB9B7C6" w14:textId="77777777" w:rsidR="00BC12F5" w:rsidRPr="00BC12F5" w:rsidRDefault="00BC12F5" w:rsidP="00BC12F5">
      <w:pPr>
        <w:numPr>
          <w:ilvl w:val="0"/>
          <w:numId w:val="15"/>
        </w:numPr>
        <w:spacing w:before="280" w:after="280" w:line="360" w:lineRule="auto"/>
        <w:rPr>
          <w:b/>
          <w:bCs/>
          <w:sz w:val="24"/>
          <w:szCs w:val="24"/>
          <w:lang w:val="es-ES"/>
        </w:rPr>
      </w:pPr>
      <w:r w:rsidRPr="00BC12F5">
        <w:rPr>
          <w:b/>
          <w:bCs/>
          <w:sz w:val="24"/>
          <w:szCs w:val="24"/>
          <w:lang w:val="es-ES"/>
        </w:rPr>
        <w:t>¿Qué acción es más apropiada cuando se detecta que un contenedor está lleno?</w:t>
      </w:r>
      <w:r w:rsidRPr="00BC12F5">
        <w:rPr>
          <w:b/>
          <w:bCs/>
          <w:sz w:val="24"/>
          <w:szCs w:val="24"/>
          <w:lang w:val="es-ES"/>
        </w:rPr>
        <w:br/>
      </w:r>
      <w:r w:rsidRPr="00BC12F5">
        <w:rPr>
          <w:sz w:val="24"/>
          <w:szCs w:val="24"/>
          <w:lang w:val="es-ES"/>
        </w:rPr>
        <w:t>a) Continuar moviéndose</w:t>
      </w:r>
      <w:r w:rsidRPr="00BC12F5">
        <w:rPr>
          <w:sz w:val="24"/>
          <w:szCs w:val="24"/>
          <w:lang w:val="es-ES"/>
        </w:rPr>
        <w:br/>
        <w:t>b) Activar una alerta visual o sonora</w:t>
      </w:r>
      <w:r w:rsidRPr="00BC12F5">
        <w:rPr>
          <w:sz w:val="24"/>
          <w:szCs w:val="24"/>
          <w:lang w:val="es-ES"/>
        </w:rPr>
        <w:br/>
        <w:t>c) Apagar el robot</w:t>
      </w:r>
      <w:r w:rsidRPr="00BC12F5">
        <w:rPr>
          <w:sz w:val="24"/>
          <w:szCs w:val="24"/>
          <w:lang w:val="es-ES"/>
        </w:rPr>
        <w:br/>
        <w:t>d) Aumentar la velocidad</w:t>
      </w:r>
    </w:p>
    <w:p w14:paraId="518B24B7" w14:textId="2C2257E9" w:rsidR="00C82C5B" w:rsidRPr="00BC12F5" w:rsidRDefault="00C82C5B" w:rsidP="00BC12F5">
      <w:pPr>
        <w:spacing w:before="280" w:after="280" w:line="360" w:lineRule="auto"/>
        <w:jc w:val="both"/>
        <w:rPr>
          <w:sz w:val="24"/>
          <w:szCs w:val="24"/>
          <w:lang w:val="es-ES"/>
        </w:rPr>
      </w:pPr>
    </w:p>
    <w:sectPr w:rsidR="00C82C5B" w:rsidRPr="00BC12F5">
      <w:headerReference w:type="even" r:id="rId16"/>
      <w:headerReference w:type="default" r:id="rId17"/>
      <w:footerReference w:type="even" r:id="rId18"/>
      <w:footerReference w:type="default" r:id="rId19"/>
      <w:headerReference w:type="first" r:id="rId20"/>
      <w:footerReference w:type="first" r:id="rId21"/>
      <w:pgSz w:w="11906" w:h="16838"/>
      <w:pgMar w:top="1985" w:right="1800" w:bottom="1440" w:left="1800" w:header="708" w:footer="16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7A50E7" w14:textId="77777777" w:rsidR="004E367D" w:rsidRDefault="004E367D">
      <w:pPr>
        <w:spacing w:after="0" w:line="240" w:lineRule="auto"/>
      </w:pPr>
      <w:r>
        <w:separator/>
      </w:r>
    </w:p>
  </w:endnote>
  <w:endnote w:type="continuationSeparator" w:id="0">
    <w:p w14:paraId="31394E81" w14:textId="77777777" w:rsidR="004E367D" w:rsidRDefault="004E3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panose1 w:val="020B0604020202020204"/>
    <w:charset w:val="00"/>
    <w:family w:val="auto"/>
    <w:pitch w:val="default"/>
    <w:embedRegular r:id="rId1" w:fontKey="{64DECBB8-A518-B544-9062-C223C4EF6022}"/>
  </w:font>
  <w:font w:name="Courier New">
    <w:panose1 w:val="02070309020205020404"/>
    <w:charset w:val="00"/>
    <w:family w:val="modern"/>
    <w:pitch w:val="fixed"/>
    <w:sig w:usb0="E0002AFF" w:usb1="C0007843" w:usb2="00000009" w:usb3="00000000" w:csb0="000001FF" w:csb1="00000000"/>
    <w:embedRegular r:id="rId2" w:fontKey="{BC42A044-5BE8-314B-90D6-94D85B5FE234}"/>
  </w:font>
  <w:font w:name="Symbol">
    <w:panose1 w:val="05050102010706020507"/>
    <w:charset w:val="02"/>
    <w:family w:val="decorative"/>
    <w:pitch w:val="variable"/>
    <w:sig w:usb0="00000003" w:usb1="10000000" w:usb2="00000000" w:usb3="00000000" w:csb0="80000001" w:csb1="00000000"/>
    <w:embedRegular r:id="rId3" w:fontKey="{FE247849-0659-084D-8034-79B5BAD73F0E}"/>
  </w:font>
  <w:font w:name="Times New Roman">
    <w:panose1 w:val="02020603050405020304"/>
    <w:charset w:val="00"/>
    <w:family w:val="roman"/>
    <w:pitch w:val="variable"/>
    <w:sig w:usb0="E0002EFF" w:usb1="C000785B" w:usb2="00000009" w:usb3="00000000" w:csb0="000001FF" w:csb1="00000000"/>
    <w:embedRegular r:id="rId4" w:fontKey="{908F8C34-802F-8D42-A366-11C5F8EF3ADF}"/>
    <w:embedBold r:id="rId5" w:fontKey="{01DBC8C3-2C1E-8A49-A3B2-D30581A1B6F3}"/>
  </w:font>
  <w:font w:name="Wingdings">
    <w:panose1 w:val="05000000000000000000"/>
    <w:charset w:val="4D"/>
    <w:family w:val="decorative"/>
    <w:pitch w:val="variable"/>
    <w:sig w:usb0="00000003" w:usb1="00000000" w:usb2="00000000" w:usb3="00000000" w:csb0="80000001" w:csb1="00000000"/>
    <w:embedRegular r:id="rId6" w:fontKey="{23019C25-1667-2C49-9A2A-10B381B3B2E9}"/>
  </w:font>
  <w:font w:name="Calibri">
    <w:panose1 w:val="020F0502020204030204"/>
    <w:charset w:val="00"/>
    <w:family w:val="swiss"/>
    <w:pitch w:val="variable"/>
    <w:sig w:usb0="E0002EFF" w:usb1="C000247B" w:usb2="00000009" w:usb3="00000000" w:csb0="000001FF" w:csb1="00000000"/>
    <w:embedRegular r:id="rId7" w:fontKey="{4B24F97A-25BE-644E-A9BC-79C2321B70CC}"/>
    <w:embedBold r:id="rId8" w:fontKey="{8B3A52D4-CBF2-3040-B543-D27A30C13A8B}"/>
    <w:embedItalic r:id="rId9" w:fontKey="{3AFA41CC-E0A4-D746-968D-66D08C956F0C}"/>
  </w:font>
  <w:font w:name="Segoe UI">
    <w:panose1 w:val="020B0502040204020203"/>
    <w:charset w:val="00"/>
    <w:family w:val="swiss"/>
    <w:pitch w:val="variable"/>
    <w:sig w:usb0="E4002EFF" w:usb1="C000E47F" w:usb2="00000009" w:usb3="00000000" w:csb0="000001FF" w:csb1="00000000"/>
    <w:embedRegular r:id="rId10" w:fontKey="{55B6969F-6515-1B40-8937-E76DA2E7055D}"/>
  </w:font>
  <w:font w:name="Georgia">
    <w:panose1 w:val="02040502050405020303"/>
    <w:charset w:val="00"/>
    <w:family w:val="roman"/>
    <w:pitch w:val="variable"/>
    <w:sig w:usb0="00000287" w:usb1="00000000" w:usb2="00000000" w:usb3="00000000" w:csb0="0000009F" w:csb1="00000000"/>
    <w:embedItalic r:id="rId11" w:fontKey="{6B403FFA-5F8A-A14F-BC35-9D509A54DA0C}"/>
  </w:font>
  <w:font w:name="Verdana">
    <w:panose1 w:val="020B0604030504040204"/>
    <w:charset w:val="00"/>
    <w:family w:val="swiss"/>
    <w:pitch w:val="variable"/>
    <w:sig w:usb0="A10006FF" w:usb1="4000205B" w:usb2="00000010" w:usb3="00000000" w:csb0="0000019F" w:csb1="00000000"/>
    <w:embedBold r:id="rId12" w:fontKey="{9EABC5A8-82D9-924E-A63F-A1C8D0B24894}"/>
  </w:font>
  <w:font w:name="Calibri Light">
    <w:panose1 w:val="020F0302020204030204"/>
    <w:charset w:val="00"/>
    <w:family w:val="swiss"/>
    <w:pitch w:val="variable"/>
    <w:sig w:usb0="E4002EFF" w:usb1="C200247B" w:usb2="00000009" w:usb3="00000000" w:csb0="000001FF" w:csb1="00000000"/>
    <w:embedRegular r:id="rId13" w:fontKey="{53C93DA0-C22D-324E-8CC9-8A27A83CC6F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134415" w14:textId="77777777" w:rsidR="00C82C5B" w:rsidRDefault="00C82C5B">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0657D5" w14:textId="77777777" w:rsidR="00C82C5B" w:rsidRDefault="00000000">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6A755F">
      <w:rPr>
        <w:noProof/>
        <w:color w:val="000000"/>
      </w:rPr>
      <w:t>1</w:t>
    </w:r>
    <w:r>
      <w:rPr>
        <w:color w:val="000000"/>
      </w:rPr>
      <w:fldChar w:fldCharType="end"/>
    </w:r>
    <w:r>
      <w:rPr>
        <w:noProof/>
      </w:rPr>
      <w:drawing>
        <wp:anchor distT="0" distB="0" distL="114300" distR="114300" simplePos="0" relativeHeight="251660288" behindDoc="0" locked="0" layoutInCell="1" hidden="0" allowOverlap="1" wp14:anchorId="5A3E50F9" wp14:editId="23B54FE1">
          <wp:simplePos x="0" y="0"/>
          <wp:positionH relativeFrom="column">
            <wp:posOffset>3934248</wp:posOffset>
          </wp:positionH>
          <wp:positionV relativeFrom="paragraph">
            <wp:posOffset>17357</wp:posOffset>
          </wp:positionV>
          <wp:extent cx="1206500" cy="422275"/>
          <wp:effectExtent l="0" t="0" r="0" b="0"/>
          <wp:wrapNone/>
          <wp:docPr id="202819200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06500" cy="422275"/>
                  </a:xfrm>
                  <a:prstGeom prst="rect">
                    <a:avLst/>
                  </a:prstGeom>
                  <a:ln/>
                </pic:spPr>
              </pic:pic>
            </a:graphicData>
          </a:graphic>
        </wp:anchor>
      </w:drawing>
    </w:r>
  </w:p>
  <w:p w14:paraId="37644E29" w14:textId="77777777" w:rsidR="00C82C5B" w:rsidRDefault="00C82C5B">
    <w:pPr>
      <w:pBdr>
        <w:top w:val="nil"/>
        <w:left w:val="nil"/>
        <w:bottom w:val="nil"/>
        <w:right w:val="nil"/>
        <w:between w:val="nil"/>
      </w:pBdr>
      <w:tabs>
        <w:tab w:val="center" w:pos="4153"/>
        <w:tab w:val="right" w:pos="8306"/>
      </w:tabs>
      <w:rPr>
        <w:color w:val="000000"/>
        <w:sz w:val="18"/>
        <w:szCs w:val="18"/>
      </w:rPr>
    </w:pPr>
  </w:p>
  <w:p w14:paraId="1E17552F" w14:textId="77777777" w:rsidR="00C82C5B" w:rsidRDefault="00C82C5B">
    <w:pPr>
      <w:pBdr>
        <w:top w:val="nil"/>
        <w:left w:val="nil"/>
        <w:bottom w:val="nil"/>
        <w:right w:val="nil"/>
        <w:between w:val="nil"/>
      </w:pBdr>
      <w:tabs>
        <w:tab w:val="center" w:pos="4153"/>
        <w:tab w:val="right" w:pos="8306"/>
      </w:tabs>
      <w:rPr>
        <w:color w:val="000000"/>
        <w:sz w:val="2"/>
        <w:szCs w:val="2"/>
      </w:rPr>
    </w:pPr>
  </w:p>
  <w:p w14:paraId="002BC132" w14:textId="77777777" w:rsidR="00C82C5B" w:rsidRDefault="00000000">
    <w:pPr>
      <w:pBdr>
        <w:top w:val="nil"/>
        <w:left w:val="nil"/>
        <w:bottom w:val="nil"/>
        <w:right w:val="nil"/>
        <w:between w:val="nil"/>
      </w:pBdr>
      <w:tabs>
        <w:tab w:val="center" w:pos="4153"/>
        <w:tab w:val="right" w:pos="8306"/>
      </w:tabs>
      <w:rPr>
        <w:color w:val="000000"/>
        <w:sz w:val="18"/>
        <w:szCs w:val="18"/>
      </w:rPr>
    </w:pPr>
    <w:r>
      <w:rPr>
        <w:color w:val="000000"/>
        <w:sz w:val="18"/>
        <w:szCs w:val="18"/>
      </w:rPr>
      <w:t xml:space="preserve">The European Commission's support </w:t>
    </w:r>
    <w:proofErr w:type="gramStart"/>
    <w:r>
      <w:rPr>
        <w:color w:val="000000"/>
        <w:sz w:val="18"/>
        <w:szCs w:val="18"/>
      </w:rPr>
      <w:t>for the production of</w:t>
    </w:r>
    <w:proofErr w:type="gramEnd"/>
    <w:r>
      <w:rPr>
        <w:color w:val="000000"/>
        <w:sz w:val="18"/>
        <w:szCs w:val="18"/>
      </w:rPr>
      <w:t xml:space="preserve"> this publication does not constitute an endorsement of its contents, which reflect the views only of the authors, and the Commission cannot be held responsible for any use which may be made of the information contained therein.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4EFA8" w14:textId="77777777" w:rsidR="00C82C5B" w:rsidRDefault="00C82C5B">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F51B16" w14:textId="77777777" w:rsidR="004E367D" w:rsidRDefault="004E367D">
      <w:pPr>
        <w:spacing w:after="0" w:line="240" w:lineRule="auto"/>
      </w:pPr>
      <w:r>
        <w:separator/>
      </w:r>
    </w:p>
  </w:footnote>
  <w:footnote w:type="continuationSeparator" w:id="0">
    <w:p w14:paraId="4DFE8534" w14:textId="77777777" w:rsidR="004E367D" w:rsidRDefault="004E36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7548F" w14:textId="77777777" w:rsidR="00C82C5B" w:rsidRDefault="00C82C5B">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011759" w14:textId="77777777" w:rsidR="00C82C5B" w:rsidRDefault="00000000">
    <w:pPr>
      <w:widowControl w:val="0"/>
      <w:pBdr>
        <w:top w:val="nil"/>
        <w:left w:val="nil"/>
        <w:bottom w:val="nil"/>
        <w:right w:val="nil"/>
        <w:between w:val="nil"/>
      </w:pBdr>
      <w:spacing w:after="0" w:line="276" w:lineRule="auto"/>
      <w:rPr>
        <w:sz w:val="24"/>
        <w:szCs w:val="24"/>
      </w:rPr>
    </w:pPr>
    <w:r>
      <w:rPr>
        <w:noProof/>
      </w:rPr>
      <w:drawing>
        <wp:anchor distT="0" distB="0" distL="114300" distR="114300" simplePos="0" relativeHeight="251658240" behindDoc="0" locked="0" layoutInCell="1" hidden="0" allowOverlap="1" wp14:anchorId="4E609871" wp14:editId="6AC50D1A">
          <wp:simplePos x="0" y="0"/>
          <wp:positionH relativeFrom="column">
            <wp:posOffset>-373379</wp:posOffset>
          </wp:positionH>
          <wp:positionV relativeFrom="paragraph">
            <wp:posOffset>-144779</wp:posOffset>
          </wp:positionV>
          <wp:extent cx="933746" cy="350520"/>
          <wp:effectExtent l="0" t="0" r="0" b="0"/>
          <wp:wrapNone/>
          <wp:docPr id="2028192005" name="image3.png" descr="S.T.E.P.S."/>
          <wp:cNvGraphicFramePr/>
          <a:graphic xmlns:a="http://schemas.openxmlformats.org/drawingml/2006/main">
            <a:graphicData uri="http://schemas.openxmlformats.org/drawingml/2006/picture">
              <pic:pic xmlns:pic="http://schemas.openxmlformats.org/drawingml/2006/picture">
                <pic:nvPicPr>
                  <pic:cNvPr id="0" name="image3.png" descr="S.T.E.P.S."/>
                  <pic:cNvPicPr preferRelativeResize="0"/>
                </pic:nvPicPr>
                <pic:blipFill>
                  <a:blip r:embed="rId1"/>
                  <a:srcRect/>
                  <a:stretch>
                    <a:fillRect/>
                  </a:stretch>
                </pic:blipFill>
                <pic:spPr>
                  <a:xfrm>
                    <a:off x="0" y="0"/>
                    <a:ext cx="933746" cy="35052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2494876C" wp14:editId="711C0024">
          <wp:simplePos x="0" y="0"/>
          <wp:positionH relativeFrom="column">
            <wp:posOffset>4229100</wp:posOffset>
          </wp:positionH>
          <wp:positionV relativeFrom="paragraph">
            <wp:posOffset>-144779</wp:posOffset>
          </wp:positionV>
          <wp:extent cx="1645920" cy="373380"/>
          <wp:effectExtent l="0" t="0" r="0" b="0"/>
          <wp:wrapNone/>
          <wp:docPr id="202819200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645920" cy="373380"/>
                  </a:xfrm>
                  <a:prstGeom prst="rect">
                    <a:avLst/>
                  </a:prstGeom>
                  <a:ln/>
                </pic:spPr>
              </pic:pic>
            </a:graphicData>
          </a:graphic>
        </wp:anchor>
      </w:drawing>
    </w:r>
  </w:p>
  <w:tbl>
    <w:tblPr>
      <w:tblStyle w:val="a5"/>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C82C5B" w14:paraId="3C7679BF" w14:textId="77777777">
      <w:tc>
        <w:tcPr>
          <w:tcW w:w="1440" w:type="dxa"/>
        </w:tcPr>
        <w:p w14:paraId="04E98D93" w14:textId="77777777" w:rsidR="00C82C5B" w:rsidRDefault="00C82C5B">
          <w:pPr>
            <w:pBdr>
              <w:top w:val="nil"/>
              <w:left w:val="nil"/>
              <w:bottom w:val="nil"/>
              <w:right w:val="nil"/>
              <w:between w:val="nil"/>
            </w:pBdr>
            <w:tabs>
              <w:tab w:val="center" w:pos="4153"/>
              <w:tab w:val="right" w:pos="8306"/>
            </w:tabs>
            <w:ind w:right="84"/>
            <w:rPr>
              <w:color w:val="000000"/>
            </w:rPr>
          </w:pPr>
        </w:p>
      </w:tc>
      <w:tc>
        <w:tcPr>
          <w:tcW w:w="2970" w:type="dxa"/>
        </w:tcPr>
        <w:p w14:paraId="0EE8E485" w14:textId="77777777" w:rsidR="00C82C5B" w:rsidRDefault="00C82C5B">
          <w:pPr>
            <w:ind w:right="84"/>
          </w:pPr>
        </w:p>
      </w:tc>
      <w:tc>
        <w:tcPr>
          <w:tcW w:w="2085" w:type="dxa"/>
        </w:tcPr>
        <w:p w14:paraId="17938AED" w14:textId="77777777" w:rsidR="00C82C5B" w:rsidRDefault="00C82C5B">
          <w:pPr>
            <w:pBdr>
              <w:top w:val="nil"/>
              <w:left w:val="nil"/>
              <w:bottom w:val="nil"/>
              <w:right w:val="nil"/>
              <w:between w:val="nil"/>
            </w:pBdr>
            <w:tabs>
              <w:tab w:val="center" w:pos="4153"/>
              <w:tab w:val="right" w:pos="8306"/>
            </w:tabs>
            <w:ind w:right="84"/>
            <w:jc w:val="right"/>
            <w:rPr>
              <w:color w:val="000000"/>
            </w:rPr>
          </w:pPr>
        </w:p>
      </w:tc>
      <w:tc>
        <w:tcPr>
          <w:tcW w:w="1980" w:type="dxa"/>
        </w:tcPr>
        <w:p w14:paraId="124559F3" w14:textId="77777777" w:rsidR="00C82C5B" w:rsidRDefault="00C82C5B">
          <w:pPr>
            <w:pBdr>
              <w:top w:val="nil"/>
              <w:left w:val="nil"/>
              <w:bottom w:val="nil"/>
              <w:right w:val="nil"/>
              <w:between w:val="nil"/>
            </w:pBdr>
            <w:tabs>
              <w:tab w:val="center" w:pos="4153"/>
              <w:tab w:val="right" w:pos="8306"/>
            </w:tabs>
            <w:ind w:right="84"/>
            <w:jc w:val="right"/>
            <w:rPr>
              <w:color w:val="000000"/>
            </w:rPr>
          </w:pPr>
        </w:p>
      </w:tc>
      <w:tc>
        <w:tcPr>
          <w:tcW w:w="1275" w:type="dxa"/>
        </w:tcPr>
        <w:p w14:paraId="09988D6E" w14:textId="77777777" w:rsidR="00C82C5B" w:rsidRDefault="00C82C5B">
          <w:pPr>
            <w:pBdr>
              <w:top w:val="nil"/>
              <w:left w:val="nil"/>
              <w:bottom w:val="nil"/>
              <w:right w:val="nil"/>
              <w:between w:val="nil"/>
            </w:pBdr>
            <w:tabs>
              <w:tab w:val="center" w:pos="4153"/>
              <w:tab w:val="right" w:pos="8306"/>
            </w:tabs>
            <w:ind w:right="84"/>
            <w:jc w:val="center"/>
            <w:rPr>
              <w:color w:val="000000"/>
            </w:rPr>
          </w:pPr>
        </w:p>
      </w:tc>
    </w:tr>
  </w:tbl>
  <w:p w14:paraId="2829647D" w14:textId="77777777" w:rsidR="00C82C5B" w:rsidRDefault="00000000">
    <w:pPr>
      <w:tabs>
        <w:tab w:val="center" w:pos="4536"/>
        <w:tab w:val="right" w:pos="9072"/>
      </w:tabs>
      <w:spacing w:after="0" w:line="240" w:lineRule="auto"/>
      <w:jc w:val="center"/>
      <w:rPr>
        <w:rFonts w:ascii="Verdana" w:eastAsia="Verdana" w:hAnsi="Verdana" w:cs="Verdana"/>
        <w:b/>
        <w:bCs/>
        <w:color w:val="004494"/>
        <w:sz w:val="18"/>
        <w:szCs w:val="18"/>
      </w:rPr>
    </w:pPr>
    <w:r>
      <w:rPr>
        <w:rFonts w:ascii="Verdana" w:eastAsia="Verdana" w:hAnsi="Verdana" w:cs="Verdana"/>
        <w:b/>
        <w:bCs/>
        <w:color w:val="004494"/>
        <w:sz w:val="18"/>
        <w:szCs w:val="18"/>
      </w:rPr>
      <w:t>“STEM Teaching and Education Platform for Students” – S.T.E.P.S. project</w:t>
    </w:r>
  </w:p>
  <w:p w14:paraId="5700C98E" w14:textId="77777777" w:rsidR="00C82C5B" w:rsidRDefault="00000000">
    <w:pPr>
      <w:tabs>
        <w:tab w:val="center" w:pos="4536"/>
        <w:tab w:val="right" w:pos="9072"/>
      </w:tabs>
      <w:spacing w:after="0" w:line="240" w:lineRule="auto"/>
      <w:jc w:val="center"/>
      <w:rPr>
        <w:rFonts w:ascii="Verdana" w:eastAsia="Verdana" w:hAnsi="Verdana" w:cs="Verdana"/>
        <w:b/>
        <w:bCs/>
        <w:color w:val="004494"/>
        <w:sz w:val="18"/>
        <w:szCs w:val="18"/>
      </w:rPr>
    </w:pPr>
    <w:r>
      <w:rPr>
        <w:rFonts w:ascii="Verdana" w:eastAsia="Verdana" w:hAnsi="Verdana" w:cs="Verdana"/>
        <w:b/>
        <w:bCs/>
        <w:color w:val="004494"/>
        <w:sz w:val="18"/>
        <w:szCs w:val="18"/>
      </w:rPr>
      <w:t>Ref. Number: 2023-1-EN01-KA220-HED-000165711</w:t>
    </w:r>
  </w:p>
  <w:p w14:paraId="544124A0" w14:textId="77777777" w:rsidR="00C82C5B" w:rsidRDefault="00C82C5B">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92A47D" w14:textId="77777777" w:rsidR="00C82C5B" w:rsidRDefault="00C82C5B">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BB441F"/>
    <w:multiLevelType w:val="multilevel"/>
    <w:tmpl w:val="3F40F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916699"/>
    <w:multiLevelType w:val="multilevel"/>
    <w:tmpl w:val="92E4B1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11954B7"/>
    <w:multiLevelType w:val="multilevel"/>
    <w:tmpl w:val="5C5CCE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19267FC"/>
    <w:multiLevelType w:val="multilevel"/>
    <w:tmpl w:val="DB9E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A00D9A"/>
    <w:multiLevelType w:val="multilevel"/>
    <w:tmpl w:val="E228D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7009F8"/>
    <w:multiLevelType w:val="hybridMultilevel"/>
    <w:tmpl w:val="493AB5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53232BE9"/>
    <w:multiLevelType w:val="multilevel"/>
    <w:tmpl w:val="9D02E14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C031C44"/>
    <w:multiLevelType w:val="multilevel"/>
    <w:tmpl w:val="114844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A11921"/>
    <w:multiLevelType w:val="multilevel"/>
    <w:tmpl w:val="931E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492896"/>
    <w:multiLevelType w:val="multilevel"/>
    <w:tmpl w:val="8FA8A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A17597"/>
    <w:multiLevelType w:val="multilevel"/>
    <w:tmpl w:val="E3863A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BF44069"/>
    <w:multiLevelType w:val="multilevel"/>
    <w:tmpl w:val="90C2F9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2" w15:restartNumberingAfterBreak="0">
    <w:nsid w:val="6CA72178"/>
    <w:multiLevelType w:val="multilevel"/>
    <w:tmpl w:val="4ED0F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A2105B"/>
    <w:multiLevelType w:val="multilevel"/>
    <w:tmpl w:val="448C3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4D6012"/>
    <w:multiLevelType w:val="multilevel"/>
    <w:tmpl w:val="9FBC7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8119860">
    <w:abstractNumId w:val="2"/>
  </w:num>
  <w:num w:numId="2" w16cid:durableId="1717655137">
    <w:abstractNumId w:val="10"/>
  </w:num>
  <w:num w:numId="3" w16cid:durableId="1329670253">
    <w:abstractNumId w:val="1"/>
  </w:num>
  <w:num w:numId="4" w16cid:durableId="387532667">
    <w:abstractNumId w:val="11"/>
  </w:num>
  <w:num w:numId="5" w16cid:durableId="23411441">
    <w:abstractNumId w:val="14"/>
  </w:num>
  <w:num w:numId="6" w16cid:durableId="884104472">
    <w:abstractNumId w:val="8"/>
  </w:num>
  <w:num w:numId="7" w16cid:durableId="1105880163">
    <w:abstractNumId w:val="3"/>
  </w:num>
  <w:num w:numId="8" w16cid:durableId="1885018024">
    <w:abstractNumId w:val="12"/>
  </w:num>
  <w:num w:numId="9" w16cid:durableId="1227882537">
    <w:abstractNumId w:val="13"/>
  </w:num>
  <w:num w:numId="10" w16cid:durableId="1206941999">
    <w:abstractNumId w:val="9"/>
  </w:num>
  <w:num w:numId="11" w16cid:durableId="818502282">
    <w:abstractNumId w:val="5"/>
  </w:num>
  <w:num w:numId="12" w16cid:durableId="1518537957">
    <w:abstractNumId w:val="0"/>
  </w:num>
  <w:num w:numId="13" w16cid:durableId="161707050">
    <w:abstractNumId w:val="7"/>
  </w:num>
  <w:num w:numId="14" w16cid:durableId="1796562430">
    <w:abstractNumId w:val="6"/>
  </w:num>
  <w:num w:numId="15" w16cid:durableId="16907950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C5B"/>
    <w:rsid w:val="00431FB4"/>
    <w:rsid w:val="004E367D"/>
    <w:rsid w:val="006A755F"/>
    <w:rsid w:val="00AD73ED"/>
    <w:rsid w:val="00BC12F5"/>
    <w:rsid w:val="00C82C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35148F0F"/>
  <w15:docId w15:val="{2040ABB5-05B1-EE42-A7B8-914F4E5EB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 w:eastAsia="es-ES_trad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line="240" w:lineRule="auto"/>
      <w:outlineLvl w:val="0"/>
    </w:pPr>
    <w:rPr>
      <w:rFonts w:ascii="Times New Roman" w:eastAsia="Times New Roman" w:hAnsi="Times New Roman" w:cs="Times New Roman"/>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45DBF"/>
    <w:pPr>
      <w:tabs>
        <w:tab w:val="center" w:pos="4153"/>
        <w:tab w:val="right" w:pos="8306"/>
      </w:tabs>
      <w:spacing w:after="0" w:line="240" w:lineRule="auto"/>
    </w:pPr>
  </w:style>
  <w:style w:type="character" w:customStyle="1" w:styleId="EncabezadoCar">
    <w:name w:val="Encabezado Car"/>
    <w:basedOn w:val="Fuentedeprrafopredeter"/>
    <w:link w:val="Encabezado"/>
    <w:uiPriority w:val="99"/>
    <w:rsid w:val="00545DBF"/>
  </w:style>
  <w:style w:type="paragraph" w:styleId="Piedepgina">
    <w:name w:val="footer"/>
    <w:basedOn w:val="Normal"/>
    <w:link w:val="PiedepginaCar"/>
    <w:uiPriority w:val="99"/>
    <w:unhideWhenUsed/>
    <w:rsid w:val="00545DBF"/>
    <w:pPr>
      <w:tabs>
        <w:tab w:val="center" w:pos="4153"/>
        <w:tab w:val="right" w:pos="8306"/>
      </w:tabs>
      <w:spacing w:after="0" w:line="240" w:lineRule="auto"/>
    </w:pPr>
  </w:style>
  <w:style w:type="character" w:customStyle="1" w:styleId="PiedepginaCar">
    <w:name w:val="Pie de página Car"/>
    <w:basedOn w:val="Fuentedeprrafopredeter"/>
    <w:link w:val="Piedepgina"/>
    <w:uiPriority w:val="99"/>
    <w:rsid w:val="00545DBF"/>
  </w:style>
  <w:style w:type="paragraph" w:styleId="Textodeglobo">
    <w:name w:val="Balloon Text"/>
    <w:basedOn w:val="Normal"/>
    <w:link w:val="TextodegloboCar"/>
    <w:uiPriority w:val="99"/>
    <w:semiHidden/>
    <w:unhideWhenUsed/>
    <w:rsid w:val="00545DB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45DBF"/>
    <w:rPr>
      <w:rFonts w:ascii="Segoe UI" w:hAnsi="Segoe UI" w:cs="Segoe UI"/>
      <w:sz w:val="18"/>
      <w:szCs w:val="18"/>
    </w:rPr>
  </w:style>
  <w:style w:type="character" w:styleId="Hipervnculo">
    <w:name w:val="Hyperlink"/>
    <w:rsid w:val="00545DBF"/>
    <w:rPr>
      <w:strike w:val="0"/>
      <w:dstrike w:val="0"/>
      <w:color w:val="333399"/>
      <w:u w:val="none"/>
      <w:effect w:val="none"/>
    </w:rPr>
  </w:style>
  <w:style w:type="table" w:styleId="Tablaconcuadrcula">
    <w:name w:val="Table Grid"/>
    <w:basedOn w:val="Tabla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71FBF"/>
    <w:pPr>
      <w:ind w:left="720"/>
      <w:contextualSpacing/>
    </w:pPr>
  </w:style>
  <w:style w:type="character" w:customStyle="1" w:styleId="1">
    <w:name w:val="Ανεπίλυτη αναφορά1"/>
    <w:basedOn w:val="Fuentedeprrafopredeter"/>
    <w:uiPriority w:val="99"/>
    <w:semiHidden/>
    <w:unhideWhenUsed/>
    <w:rsid w:val="003C5A4C"/>
    <w:rPr>
      <w:color w:val="605E5C"/>
      <w:shd w:val="clear" w:color="auto" w:fill="E1DFDD"/>
    </w:rPr>
  </w:style>
  <w:style w:type="character" w:customStyle="1" w:styleId="Titre1Car">
    <w:name w:val="Titre 1 Car"/>
    <w:basedOn w:val="Fuentedeprrafopredeter"/>
    <w:uiPriority w:val="9"/>
    <w:rsid w:val="00ED7E5B"/>
    <w:rPr>
      <w:rFonts w:ascii="Times New Roman" w:eastAsia="Times New Roman" w:hAnsi="Times New Roman" w:cs="Times New Roman"/>
      <w:b/>
      <w:bCs/>
      <w:kern w:val="36"/>
      <w:sz w:val="48"/>
      <w:szCs w:val="48"/>
      <w:lang w:eastAsia="el-GR"/>
    </w:rPr>
  </w:style>
  <w:style w:type="character" w:styleId="Hipervnculovisitado">
    <w:name w:val="FollowedHyperlink"/>
    <w:basedOn w:val="Fuentedeprrafopredeter"/>
    <w:uiPriority w:val="99"/>
    <w:semiHidden/>
    <w:unhideWhenUsed/>
    <w:rsid w:val="00761D86"/>
    <w:rPr>
      <w:color w:val="954F72" w:themeColor="followedHyperlink"/>
      <w:u w:val="single"/>
    </w:rPr>
  </w:style>
  <w:style w:type="paragraph" w:styleId="Textonotapie">
    <w:name w:val="footnote text"/>
    <w:basedOn w:val="Normal"/>
    <w:link w:val="TextonotapieCar"/>
    <w:uiPriority w:val="99"/>
    <w:semiHidden/>
    <w:unhideWhenUsed/>
    <w:rsid w:val="00D9031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9031A"/>
    <w:rPr>
      <w:sz w:val="20"/>
      <w:szCs w:val="20"/>
    </w:rPr>
  </w:style>
  <w:style w:type="character" w:styleId="Refdenotaalpie">
    <w:name w:val="footnote reference"/>
    <w:basedOn w:val="Fuentedeprrafopredeter"/>
    <w:uiPriority w:val="99"/>
    <w:semiHidden/>
    <w:unhideWhenUsed/>
    <w:rsid w:val="00D9031A"/>
    <w:rPr>
      <w:vertAlign w:val="superscript"/>
    </w:rPr>
  </w:style>
  <w:style w:type="character" w:styleId="Refdecomentario">
    <w:name w:val="annotation reference"/>
    <w:basedOn w:val="Fuentedeprrafopredeter"/>
    <w:uiPriority w:val="99"/>
    <w:semiHidden/>
    <w:unhideWhenUsed/>
    <w:rsid w:val="00D9031A"/>
    <w:rPr>
      <w:sz w:val="16"/>
      <w:szCs w:val="16"/>
    </w:rPr>
  </w:style>
  <w:style w:type="paragraph" w:styleId="Textocomentario">
    <w:name w:val="annotation text"/>
    <w:basedOn w:val="Normal"/>
    <w:link w:val="TextocomentarioCar"/>
    <w:uiPriority w:val="99"/>
    <w:semiHidden/>
    <w:unhideWhenUsed/>
    <w:rsid w:val="00D9031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9031A"/>
    <w:rPr>
      <w:sz w:val="20"/>
      <w:szCs w:val="20"/>
    </w:rPr>
  </w:style>
  <w:style w:type="paragraph" w:styleId="Asuntodelcomentario">
    <w:name w:val="annotation subject"/>
    <w:basedOn w:val="Textocomentario"/>
    <w:next w:val="Textocomentario"/>
    <w:link w:val="AsuntodelcomentarioCar"/>
    <w:uiPriority w:val="99"/>
    <w:semiHidden/>
    <w:unhideWhenUsed/>
    <w:rsid w:val="00D9031A"/>
    <w:rPr>
      <w:b/>
      <w:bCs/>
    </w:rPr>
  </w:style>
  <w:style w:type="character" w:customStyle="1" w:styleId="AsuntodelcomentarioCar">
    <w:name w:val="Asunto del comentario Car"/>
    <w:basedOn w:val="TextocomentarioCar"/>
    <w:link w:val="Asuntodelcomentario"/>
    <w:uiPriority w:val="99"/>
    <w:semiHidden/>
    <w:rsid w:val="00D9031A"/>
    <w:rPr>
      <w:b/>
      <w:bCs/>
      <w:sz w:val="20"/>
      <w:szCs w:val="20"/>
    </w:rPr>
  </w:style>
  <w:style w:type="table" w:customStyle="1" w:styleId="a">
    <w:basedOn w:val="TableNormal2"/>
    <w:pPr>
      <w:spacing w:after="0" w:line="240" w:lineRule="auto"/>
    </w:pPr>
    <w:tblPr>
      <w:tblStyleRowBandSize w:val="1"/>
      <w:tblStyleColBandSize w:val="1"/>
      <w:tblCellMar>
        <w:left w:w="108" w:type="dxa"/>
        <w:right w:w="108" w:type="dxa"/>
      </w:tblCellMar>
    </w:tblPr>
  </w:style>
  <w:style w:type="table" w:customStyle="1" w:styleId="a0">
    <w:basedOn w:val="TableNormal2"/>
    <w:pPr>
      <w:spacing w:after="0" w:line="240" w:lineRule="auto"/>
    </w:pPr>
    <w:tblPr>
      <w:tblStyleRowBandSize w:val="1"/>
      <w:tblStyleColBandSize w:val="1"/>
      <w:tblCellMar>
        <w:left w:w="108" w:type="dxa"/>
        <w:right w:w="108" w:type="dxa"/>
      </w:tblCellMar>
    </w:tblPr>
  </w:style>
  <w:style w:type="table" w:customStyle="1" w:styleId="a1">
    <w:basedOn w:val="TableNormal2"/>
    <w:pPr>
      <w:spacing w:after="0" w:line="240" w:lineRule="auto"/>
    </w:pPr>
    <w:tblPr>
      <w:tblStyleRowBandSize w:val="1"/>
      <w:tblStyleColBandSize w:val="1"/>
      <w:tblCellMar>
        <w:left w:w="108" w:type="dxa"/>
        <w:right w:w="108" w:type="dxa"/>
      </w:tblCellMar>
    </w:tblPr>
  </w:style>
  <w:style w:type="table" w:customStyle="1" w:styleId="a2">
    <w:basedOn w:val="TableNormal2"/>
    <w:pPr>
      <w:spacing w:after="0" w:line="240" w:lineRule="auto"/>
    </w:pPr>
    <w:tblPr>
      <w:tblStyleRowBandSize w:val="1"/>
      <w:tblStyleColBandSize w:val="1"/>
      <w:tblCellMar>
        <w:left w:w="108" w:type="dxa"/>
        <w:right w:w="108" w:type="dxa"/>
      </w:tblCellMar>
    </w:tblPr>
  </w:style>
  <w:style w:type="table" w:customStyle="1" w:styleId="a3">
    <w:basedOn w:val="TableNormal1"/>
    <w:pPr>
      <w:spacing w:after="0" w:line="240" w:lineRule="auto"/>
    </w:pPr>
    <w:tblPr>
      <w:tblStyleRowBandSize w:val="1"/>
      <w:tblStyleColBandSize w:val="1"/>
      <w:tblCellMar>
        <w:left w:w="108" w:type="dxa"/>
        <w:right w:w="108" w:type="dxa"/>
      </w:tblCellMar>
    </w:tblPr>
  </w:style>
  <w:style w:type="table" w:customStyle="1" w:styleId="a4">
    <w:basedOn w:val="TableNormal1"/>
    <w:pPr>
      <w:spacing w:after="0" w:line="240" w:lineRule="auto"/>
    </w:pPr>
    <w:tblPr>
      <w:tblStyleRowBandSize w:val="1"/>
      <w:tblStyleColBandSize w:val="1"/>
      <w:tblCellMar>
        <w:left w:w="108" w:type="dxa"/>
        <w:right w:w="108" w:type="dxa"/>
      </w:tblCellMar>
    </w:tblPr>
  </w:style>
  <w:style w:type="character" w:styleId="Mencinsinresolver">
    <w:name w:val="Unresolved Mention"/>
    <w:basedOn w:val="Fuentedeprrafopredeter"/>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NormalWeb">
    <w:name w:val="Normal (Web)"/>
    <w:basedOn w:val="Normal"/>
    <w:uiPriority w:val="99"/>
    <w:semiHidden/>
    <w:unhideWhenUsed/>
    <w:rsid w:val="00C21C83"/>
    <w:rPr>
      <w:rFonts w:ascii="Times New Roman" w:hAnsi="Times New Roman" w:cs="Times New Roman"/>
      <w:sz w:val="24"/>
      <w:szCs w:val="24"/>
    </w:rPr>
  </w:style>
  <w:style w:type="character" w:styleId="Textodelmarcadordeposicin">
    <w:name w:val="Placeholder Text"/>
    <w:basedOn w:val="Fuentedeprrafopredeter"/>
    <w:uiPriority w:val="99"/>
    <w:semiHidden/>
    <w:rsid w:val="00464F0E"/>
    <w:rPr>
      <w:color w:val="666666"/>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5">
    <w:basedOn w:val="TableNormal0"/>
    <w:pPr>
      <w:spacing w:after="0" w:line="240" w:lineRule="auto"/>
    </w:pPr>
    <w:tblPr>
      <w:tblStyleRowBandSize w:val="1"/>
      <w:tblStyleColBandSize w:val="1"/>
      <w:tblCellMar>
        <w:left w:w="108" w:type="dxa"/>
        <w:right w:w="108" w:type="dxa"/>
      </w:tblCellMar>
    </w:tblPr>
  </w:style>
  <w:style w:type="character" w:styleId="Textoennegrita">
    <w:name w:val="Strong"/>
    <w:basedOn w:val="Fuentedeprrafopredeter"/>
    <w:uiPriority w:val="22"/>
    <w:qFormat/>
    <w:rsid w:val="006A75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757395">
      <w:bodyDiv w:val="1"/>
      <w:marLeft w:val="0"/>
      <w:marRight w:val="0"/>
      <w:marTop w:val="0"/>
      <w:marBottom w:val="0"/>
      <w:divBdr>
        <w:top w:val="none" w:sz="0" w:space="0" w:color="auto"/>
        <w:left w:val="none" w:sz="0" w:space="0" w:color="auto"/>
        <w:bottom w:val="none" w:sz="0" w:space="0" w:color="auto"/>
        <w:right w:val="none" w:sz="0" w:space="0" w:color="auto"/>
      </w:divBdr>
    </w:div>
    <w:div w:id="158470300">
      <w:bodyDiv w:val="1"/>
      <w:marLeft w:val="0"/>
      <w:marRight w:val="0"/>
      <w:marTop w:val="0"/>
      <w:marBottom w:val="0"/>
      <w:divBdr>
        <w:top w:val="none" w:sz="0" w:space="0" w:color="auto"/>
        <w:left w:val="none" w:sz="0" w:space="0" w:color="auto"/>
        <w:bottom w:val="none" w:sz="0" w:space="0" w:color="auto"/>
        <w:right w:val="none" w:sz="0" w:space="0" w:color="auto"/>
      </w:divBdr>
    </w:div>
    <w:div w:id="209612219">
      <w:bodyDiv w:val="1"/>
      <w:marLeft w:val="0"/>
      <w:marRight w:val="0"/>
      <w:marTop w:val="0"/>
      <w:marBottom w:val="0"/>
      <w:divBdr>
        <w:top w:val="none" w:sz="0" w:space="0" w:color="auto"/>
        <w:left w:val="none" w:sz="0" w:space="0" w:color="auto"/>
        <w:bottom w:val="none" w:sz="0" w:space="0" w:color="auto"/>
        <w:right w:val="none" w:sz="0" w:space="0" w:color="auto"/>
      </w:divBdr>
      <w:divsChild>
        <w:div w:id="93331295">
          <w:marLeft w:val="0"/>
          <w:marRight w:val="0"/>
          <w:marTop w:val="0"/>
          <w:marBottom w:val="0"/>
          <w:divBdr>
            <w:top w:val="none" w:sz="0" w:space="0" w:color="auto"/>
            <w:left w:val="none" w:sz="0" w:space="0" w:color="auto"/>
            <w:bottom w:val="none" w:sz="0" w:space="0" w:color="auto"/>
            <w:right w:val="none" w:sz="0" w:space="0" w:color="auto"/>
          </w:divBdr>
          <w:divsChild>
            <w:div w:id="1286934846">
              <w:marLeft w:val="0"/>
              <w:marRight w:val="0"/>
              <w:marTop w:val="0"/>
              <w:marBottom w:val="0"/>
              <w:divBdr>
                <w:top w:val="none" w:sz="0" w:space="0" w:color="auto"/>
                <w:left w:val="none" w:sz="0" w:space="0" w:color="auto"/>
                <w:bottom w:val="none" w:sz="0" w:space="0" w:color="auto"/>
                <w:right w:val="none" w:sz="0" w:space="0" w:color="auto"/>
              </w:divBdr>
              <w:divsChild>
                <w:div w:id="1198817067">
                  <w:marLeft w:val="0"/>
                  <w:marRight w:val="0"/>
                  <w:marTop w:val="0"/>
                  <w:marBottom w:val="0"/>
                  <w:divBdr>
                    <w:top w:val="none" w:sz="0" w:space="0" w:color="auto"/>
                    <w:left w:val="none" w:sz="0" w:space="0" w:color="auto"/>
                    <w:bottom w:val="none" w:sz="0" w:space="0" w:color="auto"/>
                    <w:right w:val="none" w:sz="0" w:space="0" w:color="auto"/>
                  </w:divBdr>
                  <w:divsChild>
                    <w:div w:id="183252914">
                      <w:marLeft w:val="0"/>
                      <w:marRight w:val="0"/>
                      <w:marTop w:val="0"/>
                      <w:marBottom w:val="0"/>
                      <w:divBdr>
                        <w:top w:val="none" w:sz="0" w:space="0" w:color="auto"/>
                        <w:left w:val="none" w:sz="0" w:space="0" w:color="auto"/>
                        <w:bottom w:val="none" w:sz="0" w:space="0" w:color="auto"/>
                        <w:right w:val="none" w:sz="0" w:space="0" w:color="auto"/>
                      </w:divBdr>
                      <w:divsChild>
                        <w:div w:id="43257457">
                          <w:marLeft w:val="0"/>
                          <w:marRight w:val="0"/>
                          <w:marTop w:val="0"/>
                          <w:marBottom w:val="0"/>
                          <w:divBdr>
                            <w:top w:val="none" w:sz="0" w:space="0" w:color="auto"/>
                            <w:left w:val="none" w:sz="0" w:space="0" w:color="auto"/>
                            <w:bottom w:val="none" w:sz="0" w:space="0" w:color="auto"/>
                            <w:right w:val="none" w:sz="0" w:space="0" w:color="auto"/>
                          </w:divBdr>
                          <w:divsChild>
                            <w:div w:id="1045255224">
                              <w:marLeft w:val="0"/>
                              <w:marRight w:val="0"/>
                              <w:marTop w:val="0"/>
                              <w:marBottom w:val="0"/>
                              <w:divBdr>
                                <w:top w:val="none" w:sz="0" w:space="0" w:color="auto"/>
                                <w:left w:val="none" w:sz="0" w:space="0" w:color="auto"/>
                                <w:bottom w:val="none" w:sz="0" w:space="0" w:color="auto"/>
                                <w:right w:val="none" w:sz="0" w:space="0" w:color="auto"/>
                              </w:divBdr>
                              <w:divsChild>
                                <w:div w:id="36321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5191393">
      <w:bodyDiv w:val="1"/>
      <w:marLeft w:val="0"/>
      <w:marRight w:val="0"/>
      <w:marTop w:val="0"/>
      <w:marBottom w:val="0"/>
      <w:divBdr>
        <w:top w:val="none" w:sz="0" w:space="0" w:color="auto"/>
        <w:left w:val="none" w:sz="0" w:space="0" w:color="auto"/>
        <w:bottom w:val="none" w:sz="0" w:space="0" w:color="auto"/>
        <w:right w:val="none" w:sz="0" w:space="0" w:color="auto"/>
      </w:divBdr>
    </w:div>
    <w:div w:id="619799255">
      <w:bodyDiv w:val="1"/>
      <w:marLeft w:val="0"/>
      <w:marRight w:val="0"/>
      <w:marTop w:val="0"/>
      <w:marBottom w:val="0"/>
      <w:divBdr>
        <w:top w:val="none" w:sz="0" w:space="0" w:color="auto"/>
        <w:left w:val="none" w:sz="0" w:space="0" w:color="auto"/>
        <w:bottom w:val="none" w:sz="0" w:space="0" w:color="auto"/>
        <w:right w:val="none" w:sz="0" w:space="0" w:color="auto"/>
      </w:divBdr>
      <w:divsChild>
        <w:div w:id="1868374203">
          <w:marLeft w:val="0"/>
          <w:marRight w:val="0"/>
          <w:marTop w:val="0"/>
          <w:marBottom w:val="0"/>
          <w:divBdr>
            <w:top w:val="none" w:sz="0" w:space="0" w:color="auto"/>
            <w:left w:val="none" w:sz="0" w:space="0" w:color="auto"/>
            <w:bottom w:val="none" w:sz="0" w:space="0" w:color="auto"/>
            <w:right w:val="none" w:sz="0" w:space="0" w:color="auto"/>
          </w:divBdr>
          <w:divsChild>
            <w:div w:id="109125807">
              <w:marLeft w:val="0"/>
              <w:marRight w:val="0"/>
              <w:marTop w:val="0"/>
              <w:marBottom w:val="0"/>
              <w:divBdr>
                <w:top w:val="none" w:sz="0" w:space="0" w:color="auto"/>
                <w:left w:val="none" w:sz="0" w:space="0" w:color="auto"/>
                <w:bottom w:val="none" w:sz="0" w:space="0" w:color="auto"/>
                <w:right w:val="none" w:sz="0" w:space="0" w:color="auto"/>
              </w:divBdr>
              <w:divsChild>
                <w:div w:id="2057121765">
                  <w:marLeft w:val="0"/>
                  <w:marRight w:val="0"/>
                  <w:marTop w:val="0"/>
                  <w:marBottom w:val="0"/>
                  <w:divBdr>
                    <w:top w:val="none" w:sz="0" w:space="0" w:color="auto"/>
                    <w:left w:val="none" w:sz="0" w:space="0" w:color="auto"/>
                    <w:bottom w:val="none" w:sz="0" w:space="0" w:color="auto"/>
                    <w:right w:val="none" w:sz="0" w:space="0" w:color="auto"/>
                  </w:divBdr>
                  <w:divsChild>
                    <w:div w:id="137260646">
                      <w:marLeft w:val="0"/>
                      <w:marRight w:val="0"/>
                      <w:marTop w:val="0"/>
                      <w:marBottom w:val="0"/>
                      <w:divBdr>
                        <w:top w:val="none" w:sz="0" w:space="0" w:color="auto"/>
                        <w:left w:val="none" w:sz="0" w:space="0" w:color="auto"/>
                        <w:bottom w:val="none" w:sz="0" w:space="0" w:color="auto"/>
                        <w:right w:val="none" w:sz="0" w:space="0" w:color="auto"/>
                      </w:divBdr>
                      <w:divsChild>
                        <w:div w:id="679282065">
                          <w:marLeft w:val="0"/>
                          <w:marRight w:val="0"/>
                          <w:marTop w:val="0"/>
                          <w:marBottom w:val="0"/>
                          <w:divBdr>
                            <w:top w:val="none" w:sz="0" w:space="0" w:color="auto"/>
                            <w:left w:val="none" w:sz="0" w:space="0" w:color="auto"/>
                            <w:bottom w:val="none" w:sz="0" w:space="0" w:color="auto"/>
                            <w:right w:val="none" w:sz="0" w:space="0" w:color="auto"/>
                          </w:divBdr>
                          <w:divsChild>
                            <w:div w:id="1127160955">
                              <w:marLeft w:val="0"/>
                              <w:marRight w:val="0"/>
                              <w:marTop w:val="0"/>
                              <w:marBottom w:val="0"/>
                              <w:divBdr>
                                <w:top w:val="none" w:sz="0" w:space="0" w:color="auto"/>
                                <w:left w:val="none" w:sz="0" w:space="0" w:color="auto"/>
                                <w:bottom w:val="none" w:sz="0" w:space="0" w:color="auto"/>
                                <w:right w:val="none" w:sz="0" w:space="0" w:color="auto"/>
                              </w:divBdr>
                              <w:divsChild>
                                <w:div w:id="77641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4890872">
      <w:bodyDiv w:val="1"/>
      <w:marLeft w:val="0"/>
      <w:marRight w:val="0"/>
      <w:marTop w:val="0"/>
      <w:marBottom w:val="0"/>
      <w:divBdr>
        <w:top w:val="none" w:sz="0" w:space="0" w:color="auto"/>
        <w:left w:val="none" w:sz="0" w:space="0" w:color="auto"/>
        <w:bottom w:val="none" w:sz="0" w:space="0" w:color="auto"/>
        <w:right w:val="none" w:sz="0" w:space="0" w:color="auto"/>
      </w:divBdr>
    </w:div>
    <w:div w:id="668948937">
      <w:bodyDiv w:val="1"/>
      <w:marLeft w:val="0"/>
      <w:marRight w:val="0"/>
      <w:marTop w:val="0"/>
      <w:marBottom w:val="0"/>
      <w:divBdr>
        <w:top w:val="none" w:sz="0" w:space="0" w:color="auto"/>
        <w:left w:val="none" w:sz="0" w:space="0" w:color="auto"/>
        <w:bottom w:val="none" w:sz="0" w:space="0" w:color="auto"/>
        <w:right w:val="none" w:sz="0" w:space="0" w:color="auto"/>
      </w:divBdr>
      <w:divsChild>
        <w:div w:id="1639260934">
          <w:marLeft w:val="0"/>
          <w:marRight w:val="0"/>
          <w:marTop w:val="0"/>
          <w:marBottom w:val="0"/>
          <w:divBdr>
            <w:top w:val="none" w:sz="0" w:space="0" w:color="auto"/>
            <w:left w:val="none" w:sz="0" w:space="0" w:color="auto"/>
            <w:bottom w:val="none" w:sz="0" w:space="0" w:color="auto"/>
            <w:right w:val="none" w:sz="0" w:space="0" w:color="auto"/>
          </w:divBdr>
          <w:divsChild>
            <w:div w:id="1782189937">
              <w:marLeft w:val="0"/>
              <w:marRight w:val="0"/>
              <w:marTop w:val="0"/>
              <w:marBottom w:val="0"/>
              <w:divBdr>
                <w:top w:val="none" w:sz="0" w:space="0" w:color="auto"/>
                <w:left w:val="none" w:sz="0" w:space="0" w:color="auto"/>
                <w:bottom w:val="none" w:sz="0" w:space="0" w:color="auto"/>
                <w:right w:val="none" w:sz="0" w:space="0" w:color="auto"/>
              </w:divBdr>
              <w:divsChild>
                <w:div w:id="1514413367">
                  <w:marLeft w:val="0"/>
                  <w:marRight w:val="0"/>
                  <w:marTop w:val="0"/>
                  <w:marBottom w:val="0"/>
                  <w:divBdr>
                    <w:top w:val="none" w:sz="0" w:space="0" w:color="auto"/>
                    <w:left w:val="none" w:sz="0" w:space="0" w:color="auto"/>
                    <w:bottom w:val="none" w:sz="0" w:space="0" w:color="auto"/>
                    <w:right w:val="none" w:sz="0" w:space="0" w:color="auto"/>
                  </w:divBdr>
                  <w:divsChild>
                    <w:div w:id="1260141698">
                      <w:marLeft w:val="0"/>
                      <w:marRight w:val="0"/>
                      <w:marTop w:val="0"/>
                      <w:marBottom w:val="0"/>
                      <w:divBdr>
                        <w:top w:val="none" w:sz="0" w:space="0" w:color="auto"/>
                        <w:left w:val="none" w:sz="0" w:space="0" w:color="auto"/>
                        <w:bottom w:val="none" w:sz="0" w:space="0" w:color="auto"/>
                        <w:right w:val="none" w:sz="0" w:space="0" w:color="auto"/>
                      </w:divBdr>
                      <w:divsChild>
                        <w:div w:id="752049724">
                          <w:marLeft w:val="0"/>
                          <w:marRight w:val="0"/>
                          <w:marTop w:val="0"/>
                          <w:marBottom w:val="0"/>
                          <w:divBdr>
                            <w:top w:val="none" w:sz="0" w:space="0" w:color="auto"/>
                            <w:left w:val="none" w:sz="0" w:space="0" w:color="auto"/>
                            <w:bottom w:val="none" w:sz="0" w:space="0" w:color="auto"/>
                            <w:right w:val="none" w:sz="0" w:space="0" w:color="auto"/>
                          </w:divBdr>
                          <w:divsChild>
                            <w:div w:id="2072653415">
                              <w:marLeft w:val="0"/>
                              <w:marRight w:val="0"/>
                              <w:marTop w:val="0"/>
                              <w:marBottom w:val="0"/>
                              <w:divBdr>
                                <w:top w:val="none" w:sz="0" w:space="0" w:color="auto"/>
                                <w:left w:val="none" w:sz="0" w:space="0" w:color="auto"/>
                                <w:bottom w:val="none" w:sz="0" w:space="0" w:color="auto"/>
                                <w:right w:val="none" w:sz="0" w:space="0" w:color="auto"/>
                              </w:divBdr>
                              <w:divsChild>
                                <w:div w:id="52857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7388431">
      <w:bodyDiv w:val="1"/>
      <w:marLeft w:val="0"/>
      <w:marRight w:val="0"/>
      <w:marTop w:val="0"/>
      <w:marBottom w:val="0"/>
      <w:divBdr>
        <w:top w:val="none" w:sz="0" w:space="0" w:color="auto"/>
        <w:left w:val="none" w:sz="0" w:space="0" w:color="auto"/>
        <w:bottom w:val="none" w:sz="0" w:space="0" w:color="auto"/>
        <w:right w:val="none" w:sz="0" w:space="0" w:color="auto"/>
      </w:divBdr>
    </w:div>
    <w:div w:id="1086343975">
      <w:bodyDiv w:val="1"/>
      <w:marLeft w:val="0"/>
      <w:marRight w:val="0"/>
      <w:marTop w:val="0"/>
      <w:marBottom w:val="0"/>
      <w:divBdr>
        <w:top w:val="none" w:sz="0" w:space="0" w:color="auto"/>
        <w:left w:val="none" w:sz="0" w:space="0" w:color="auto"/>
        <w:bottom w:val="none" w:sz="0" w:space="0" w:color="auto"/>
        <w:right w:val="none" w:sz="0" w:space="0" w:color="auto"/>
      </w:divBdr>
    </w:div>
    <w:div w:id="1122070634">
      <w:bodyDiv w:val="1"/>
      <w:marLeft w:val="0"/>
      <w:marRight w:val="0"/>
      <w:marTop w:val="0"/>
      <w:marBottom w:val="0"/>
      <w:divBdr>
        <w:top w:val="none" w:sz="0" w:space="0" w:color="auto"/>
        <w:left w:val="none" w:sz="0" w:space="0" w:color="auto"/>
        <w:bottom w:val="none" w:sz="0" w:space="0" w:color="auto"/>
        <w:right w:val="none" w:sz="0" w:space="0" w:color="auto"/>
      </w:divBdr>
    </w:div>
    <w:div w:id="1176649061">
      <w:bodyDiv w:val="1"/>
      <w:marLeft w:val="0"/>
      <w:marRight w:val="0"/>
      <w:marTop w:val="0"/>
      <w:marBottom w:val="0"/>
      <w:divBdr>
        <w:top w:val="none" w:sz="0" w:space="0" w:color="auto"/>
        <w:left w:val="none" w:sz="0" w:space="0" w:color="auto"/>
        <w:bottom w:val="none" w:sz="0" w:space="0" w:color="auto"/>
        <w:right w:val="none" w:sz="0" w:space="0" w:color="auto"/>
      </w:divBdr>
    </w:div>
    <w:div w:id="1193568995">
      <w:bodyDiv w:val="1"/>
      <w:marLeft w:val="0"/>
      <w:marRight w:val="0"/>
      <w:marTop w:val="0"/>
      <w:marBottom w:val="0"/>
      <w:divBdr>
        <w:top w:val="none" w:sz="0" w:space="0" w:color="auto"/>
        <w:left w:val="none" w:sz="0" w:space="0" w:color="auto"/>
        <w:bottom w:val="none" w:sz="0" w:space="0" w:color="auto"/>
        <w:right w:val="none" w:sz="0" w:space="0" w:color="auto"/>
      </w:divBdr>
      <w:divsChild>
        <w:div w:id="1554853102">
          <w:marLeft w:val="0"/>
          <w:marRight w:val="0"/>
          <w:marTop w:val="0"/>
          <w:marBottom w:val="0"/>
          <w:divBdr>
            <w:top w:val="none" w:sz="0" w:space="0" w:color="auto"/>
            <w:left w:val="none" w:sz="0" w:space="0" w:color="auto"/>
            <w:bottom w:val="none" w:sz="0" w:space="0" w:color="auto"/>
            <w:right w:val="none" w:sz="0" w:space="0" w:color="auto"/>
          </w:divBdr>
          <w:divsChild>
            <w:div w:id="199170169">
              <w:marLeft w:val="0"/>
              <w:marRight w:val="0"/>
              <w:marTop w:val="0"/>
              <w:marBottom w:val="0"/>
              <w:divBdr>
                <w:top w:val="none" w:sz="0" w:space="0" w:color="auto"/>
                <w:left w:val="none" w:sz="0" w:space="0" w:color="auto"/>
                <w:bottom w:val="none" w:sz="0" w:space="0" w:color="auto"/>
                <w:right w:val="none" w:sz="0" w:space="0" w:color="auto"/>
              </w:divBdr>
              <w:divsChild>
                <w:div w:id="566234330">
                  <w:marLeft w:val="0"/>
                  <w:marRight w:val="0"/>
                  <w:marTop w:val="0"/>
                  <w:marBottom w:val="0"/>
                  <w:divBdr>
                    <w:top w:val="none" w:sz="0" w:space="0" w:color="auto"/>
                    <w:left w:val="none" w:sz="0" w:space="0" w:color="auto"/>
                    <w:bottom w:val="none" w:sz="0" w:space="0" w:color="auto"/>
                    <w:right w:val="none" w:sz="0" w:space="0" w:color="auto"/>
                  </w:divBdr>
                  <w:divsChild>
                    <w:div w:id="489251694">
                      <w:marLeft w:val="0"/>
                      <w:marRight w:val="0"/>
                      <w:marTop w:val="0"/>
                      <w:marBottom w:val="0"/>
                      <w:divBdr>
                        <w:top w:val="none" w:sz="0" w:space="0" w:color="auto"/>
                        <w:left w:val="none" w:sz="0" w:space="0" w:color="auto"/>
                        <w:bottom w:val="none" w:sz="0" w:space="0" w:color="auto"/>
                        <w:right w:val="none" w:sz="0" w:space="0" w:color="auto"/>
                      </w:divBdr>
                      <w:divsChild>
                        <w:div w:id="394427064">
                          <w:marLeft w:val="0"/>
                          <w:marRight w:val="0"/>
                          <w:marTop w:val="0"/>
                          <w:marBottom w:val="0"/>
                          <w:divBdr>
                            <w:top w:val="none" w:sz="0" w:space="0" w:color="auto"/>
                            <w:left w:val="none" w:sz="0" w:space="0" w:color="auto"/>
                            <w:bottom w:val="none" w:sz="0" w:space="0" w:color="auto"/>
                            <w:right w:val="none" w:sz="0" w:space="0" w:color="auto"/>
                          </w:divBdr>
                          <w:divsChild>
                            <w:div w:id="554781819">
                              <w:marLeft w:val="0"/>
                              <w:marRight w:val="0"/>
                              <w:marTop w:val="0"/>
                              <w:marBottom w:val="0"/>
                              <w:divBdr>
                                <w:top w:val="none" w:sz="0" w:space="0" w:color="auto"/>
                                <w:left w:val="none" w:sz="0" w:space="0" w:color="auto"/>
                                <w:bottom w:val="none" w:sz="0" w:space="0" w:color="auto"/>
                                <w:right w:val="none" w:sz="0" w:space="0" w:color="auto"/>
                              </w:divBdr>
                              <w:divsChild>
                                <w:div w:id="30238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2865544">
      <w:bodyDiv w:val="1"/>
      <w:marLeft w:val="0"/>
      <w:marRight w:val="0"/>
      <w:marTop w:val="0"/>
      <w:marBottom w:val="0"/>
      <w:divBdr>
        <w:top w:val="none" w:sz="0" w:space="0" w:color="auto"/>
        <w:left w:val="none" w:sz="0" w:space="0" w:color="auto"/>
        <w:bottom w:val="none" w:sz="0" w:space="0" w:color="auto"/>
        <w:right w:val="none" w:sz="0" w:space="0" w:color="auto"/>
      </w:divBdr>
    </w:div>
    <w:div w:id="1349990474">
      <w:bodyDiv w:val="1"/>
      <w:marLeft w:val="0"/>
      <w:marRight w:val="0"/>
      <w:marTop w:val="0"/>
      <w:marBottom w:val="0"/>
      <w:divBdr>
        <w:top w:val="none" w:sz="0" w:space="0" w:color="auto"/>
        <w:left w:val="none" w:sz="0" w:space="0" w:color="auto"/>
        <w:bottom w:val="none" w:sz="0" w:space="0" w:color="auto"/>
        <w:right w:val="none" w:sz="0" w:space="0" w:color="auto"/>
      </w:divBdr>
    </w:div>
    <w:div w:id="1362248712">
      <w:bodyDiv w:val="1"/>
      <w:marLeft w:val="0"/>
      <w:marRight w:val="0"/>
      <w:marTop w:val="0"/>
      <w:marBottom w:val="0"/>
      <w:divBdr>
        <w:top w:val="none" w:sz="0" w:space="0" w:color="auto"/>
        <w:left w:val="none" w:sz="0" w:space="0" w:color="auto"/>
        <w:bottom w:val="none" w:sz="0" w:space="0" w:color="auto"/>
        <w:right w:val="none" w:sz="0" w:space="0" w:color="auto"/>
      </w:divBdr>
    </w:div>
    <w:div w:id="1637879424">
      <w:bodyDiv w:val="1"/>
      <w:marLeft w:val="0"/>
      <w:marRight w:val="0"/>
      <w:marTop w:val="0"/>
      <w:marBottom w:val="0"/>
      <w:divBdr>
        <w:top w:val="none" w:sz="0" w:space="0" w:color="auto"/>
        <w:left w:val="none" w:sz="0" w:space="0" w:color="auto"/>
        <w:bottom w:val="none" w:sz="0" w:space="0" w:color="auto"/>
        <w:right w:val="none" w:sz="0" w:space="0" w:color="auto"/>
      </w:divBdr>
    </w:div>
    <w:div w:id="1806046700">
      <w:bodyDiv w:val="1"/>
      <w:marLeft w:val="0"/>
      <w:marRight w:val="0"/>
      <w:marTop w:val="0"/>
      <w:marBottom w:val="0"/>
      <w:divBdr>
        <w:top w:val="none" w:sz="0" w:space="0" w:color="auto"/>
        <w:left w:val="none" w:sz="0" w:space="0" w:color="auto"/>
        <w:bottom w:val="none" w:sz="0" w:space="0" w:color="auto"/>
        <w:right w:val="none" w:sz="0" w:space="0" w:color="auto"/>
      </w:divBdr>
      <w:divsChild>
        <w:div w:id="872692116">
          <w:marLeft w:val="0"/>
          <w:marRight w:val="0"/>
          <w:marTop w:val="0"/>
          <w:marBottom w:val="0"/>
          <w:divBdr>
            <w:top w:val="none" w:sz="0" w:space="0" w:color="auto"/>
            <w:left w:val="none" w:sz="0" w:space="0" w:color="auto"/>
            <w:bottom w:val="none" w:sz="0" w:space="0" w:color="auto"/>
            <w:right w:val="none" w:sz="0" w:space="0" w:color="auto"/>
          </w:divBdr>
          <w:divsChild>
            <w:div w:id="2103915919">
              <w:marLeft w:val="0"/>
              <w:marRight w:val="0"/>
              <w:marTop w:val="0"/>
              <w:marBottom w:val="0"/>
              <w:divBdr>
                <w:top w:val="none" w:sz="0" w:space="0" w:color="auto"/>
                <w:left w:val="none" w:sz="0" w:space="0" w:color="auto"/>
                <w:bottom w:val="none" w:sz="0" w:space="0" w:color="auto"/>
                <w:right w:val="none" w:sz="0" w:space="0" w:color="auto"/>
              </w:divBdr>
              <w:divsChild>
                <w:div w:id="1819414032">
                  <w:marLeft w:val="0"/>
                  <w:marRight w:val="0"/>
                  <w:marTop w:val="0"/>
                  <w:marBottom w:val="0"/>
                  <w:divBdr>
                    <w:top w:val="none" w:sz="0" w:space="0" w:color="auto"/>
                    <w:left w:val="none" w:sz="0" w:space="0" w:color="auto"/>
                    <w:bottom w:val="none" w:sz="0" w:space="0" w:color="auto"/>
                    <w:right w:val="none" w:sz="0" w:space="0" w:color="auto"/>
                  </w:divBdr>
                  <w:divsChild>
                    <w:div w:id="845096448">
                      <w:marLeft w:val="0"/>
                      <w:marRight w:val="0"/>
                      <w:marTop w:val="0"/>
                      <w:marBottom w:val="0"/>
                      <w:divBdr>
                        <w:top w:val="none" w:sz="0" w:space="0" w:color="auto"/>
                        <w:left w:val="none" w:sz="0" w:space="0" w:color="auto"/>
                        <w:bottom w:val="none" w:sz="0" w:space="0" w:color="auto"/>
                        <w:right w:val="none" w:sz="0" w:space="0" w:color="auto"/>
                      </w:divBdr>
                      <w:divsChild>
                        <w:div w:id="977566019">
                          <w:marLeft w:val="0"/>
                          <w:marRight w:val="0"/>
                          <w:marTop w:val="0"/>
                          <w:marBottom w:val="0"/>
                          <w:divBdr>
                            <w:top w:val="none" w:sz="0" w:space="0" w:color="auto"/>
                            <w:left w:val="none" w:sz="0" w:space="0" w:color="auto"/>
                            <w:bottom w:val="none" w:sz="0" w:space="0" w:color="auto"/>
                            <w:right w:val="none" w:sz="0" w:space="0" w:color="auto"/>
                          </w:divBdr>
                          <w:divsChild>
                            <w:div w:id="1472477503">
                              <w:marLeft w:val="0"/>
                              <w:marRight w:val="0"/>
                              <w:marTop w:val="0"/>
                              <w:marBottom w:val="0"/>
                              <w:divBdr>
                                <w:top w:val="none" w:sz="0" w:space="0" w:color="auto"/>
                                <w:left w:val="none" w:sz="0" w:space="0" w:color="auto"/>
                                <w:bottom w:val="none" w:sz="0" w:space="0" w:color="auto"/>
                                <w:right w:val="none" w:sz="0" w:space="0" w:color="auto"/>
                              </w:divBdr>
                              <w:divsChild>
                                <w:div w:id="206046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2566960">
      <w:bodyDiv w:val="1"/>
      <w:marLeft w:val="0"/>
      <w:marRight w:val="0"/>
      <w:marTop w:val="0"/>
      <w:marBottom w:val="0"/>
      <w:divBdr>
        <w:top w:val="none" w:sz="0" w:space="0" w:color="auto"/>
        <w:left w:val="none" w:sz="0" w:space="0" w:color="auto"/>
        <w:bottom w:val="none" w:sz="0" w:space="0" w:color="auto"/>
        <w:right w:val="none" w:sz="0" w:space="0" w:color="auto"/>
      </w:divBdr>
      <w:divsChild>
        <w:div w:id="628054252">
          <w:marLeft w:val="0"/>
          <w:marRight w:val="0"/>
          <w:marTop w:val="0"/>
          <w:marBottom w:val="0"/>
          <w:divBdr>
            <w:top w:val="none" w:sz="0" w:space="0" w:color="auto"/>
            <w:left w:val="none" w:sz="0" w:space="0" w:color="auto"/>
            <w:bottom w:val="none" w:sz="0" w:space="0" w:color="auto"/>
            <w:right w:val="none" w:sz="0" w:space="0" w:color="auto"/>
          </w:divBdr>
          <w:divsChild>
            <w:div w:id="488403076">
              <w:marLeft w:val="0"/>
              <w:marRight w:val="0"/>
              <w:marTop w:val="0"/>
              <w:marBottom w:val="0"/>
              <w:divBdr>
                <w:top w:val="none" w:sz="0" w:space="0" w:color="auto"/>
                <w:left w:val="none" w:sz="0" w:space="0" w:color="auto"/>
                <w:bottom w:val="none" w:sz="0" w:space="0" w:color="auto"/>
                <w:right w:val="none" w:sz="0" w:space="0" w:color="auto"/>
              </w:divBdr>
              <w:divsChild>
                <w:div w:id="29456453">
                  <w:marLeft w:val="0"/>
                  <w:marRight w:val="0"/>
                  <w:marTop w:val="0"/>
                  <w:marBottom w:val="0"/>
                  <w:divBdr>
                    <w:top w:val="none" w:sz="0" w:space="0" w:color="auto"/>
                    <w:left w:val="none" w:sz="0" w:space="0" w:color="auto"/>
                    <w:bottom w:val="none" w:sz="0" w:space="0" w:color="auto"/>
                    <w:right w:val="none" w:sz="0" w:space="0" w:color="auto"/>
                  </w:divBdr>
                  <w:divsChild>
                    <w:div w:id="1952205522">
                      <w:marLeft w:val="0"/>
                      <w:marRight w:val="0"/>
                      <w:marTop w:val="0"/>
                      <w:marBottom w:val="0"/>
                      <w:divBdr>
                        <w:top w:val="none" w:sz="0" w:space="0" w:color="auto"/>
                        <w:left w:val="none" w:sz="0" w:space="0" w:color="auto"/>
                        <w:bottom w:val="none" w:sz="0" w:space="0" w:color="auto"/>
                        <w:right w:val="none" w:sz="0" w:space="0" w:color="auto"/>
                      </w:divBdr>
                      <w:divsChild>
                        <w:div w:id="1053850098">
                          <w:marLeft w:val="0"/>
                          <w:marRight w:val="0"/>
                          <w:marTop w:val="0"/>
                          <w:marBottom w:val="0"/>
                          <w:divBdr>
                            <w:top w:val="none" w:sz="0" w:space="0" w:color="auto"/>
                            <w:left w:val="none" w:sz="0" w:space="0" w:color="auto"/>
                            <w:bottom w:val="none" w:sz="0" w:space="0" w:color="auto"/>
                            <w:right w:val="none" w:sz="0" w:space="0" w:color="auto"/>
                          </w:divBdr>
                          <w:divsChild>
                            <w:div w:id="1635745676">
                              <w:marLeft w:val="0"/>
                              <w:marRight w:val="0"/>
                              <w:marTop w:val="0"/>
                              <w:marBottom w:val="0"/>
                              <w:divBdr>
                                <w:top w:val="none" w:sz="0" w:space="0" w:color="auto"/>
                                <w:left w:val="none" w:sz="0" w:space="0" w:color="auto"/>
                                <w:bottom w:val="none" w:sz="0" w:space="0" w:color="auto"/>
                                <w:right w:val="none" w:sz="0" w:space="0" w:color="auto"/>
                              </w:divBdr>
                              <w:divsChild>
                                <w:div w:id="193929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h5p.org/image-hotspots" TargetMode="Externa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fossbot-000.local:8081" TargetMode="External"/><Relationship Id="rId14" Type="http://schemas.openxmlformats.org/officeDocument/2006/relationships/image" Target="media/image5.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Dqd0oDTFn5M5QGoiQ8Lhu0IrTA==">CgMxLjAyCGguZ2pkZ3hzOAByITE4dk8xN2ZpT3BNT3FzMmJndGNiaE1xMW1hbjRRVzNTMg==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12</Pages>
  <Words>1973</Words>
  <Characters>10853</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lastModifiedBy>RAQUEL SANZ CAMARERO</cp:lastModifiedBy>
  <cp:revision>2</cp:revision>
  <dcterms:created xsi:type="dcterms:W3CDTF">2026-01-05T10:08:00Z</dcterms:created>
  <dcterms:modified xsi:type="dcterms:W3CDTF">2026-01-20T16:24:00Z</dcterms:modified>
</cp:coreProperties>
</file>