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sz w:val="28"/>
          <w:szCs w:val="28"/>
        </w:rPr>
      </w:pPr>
      <w:bookmarkStart w:colFirst="0" w:colLast="0" w:name="_heading=h.gjdgxs" w:id="0"/>
      <w:bookmarkEnd w:id="0"/>
      <w:r w:rsidDel="00000000" w:rsidR="00000000" w:rsidRPr="00000000">
        <w:rPr>
          <w:b w:val="1"/>
          <w:sz w:val="28"/>
          <w:szCs w:val="28"/>
          <w:rtl w:val="0"/>
        </w:rPr>
        <w:t xml:space="preserve">ΤΙΤΛΟΣ ΣΕΝΑΡΙΟΥ</w:t>
        <w:br w:type="textWrapping"/>
      </w:r>
      <w:r w:rsidDel="00000000" w:rsidR="00000000" w:rsidRPr="00000000">
        <w:rPr>
          <w:sz w:val="28"/>
          <w:szCs w:val="28"/>
          <w:rtl w:val="0"/>
        </w:rPr>
        <w:t xml:space="preserve">Παρακολούθηση αποτυπώματος άνθρακα</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rtl w:val="0"/>
        </w:rPr>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b w:val="1"/>
          <w:sz w:val="28"/>
          <w:szCs w:val="28"/>
          <w:rtl w:val="0"/>
        </w:rPr>
        <w:t xml:space="preserve">ΚΑΤΗΓΟΡΙΑ</w:t>
        <w:br w:type="textWrapping"/>
      </w:r>
      <w:r w:rsidDel="00000000" w:rsidR="00000000" w:rsidRPr="00000000">
        <w:rPr>
          <w:sz w:val="28"/>
          <w:szCs w:val="28"/>
          <w:rtl w:val="0"/>
        </w:rPr>
        <w:t xml:space="preserve">Επιστήμη Υπολογιστών, Περιβαλλοντική Επιστήμη, Μαθηματικά</w:t>
      </w: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1. ΤΑΥΤΟΤΗΤΑ ΣΕΝΑΡΙΟΥ</w:t>
      </w:r>
    </w:p>
    <w:p w:rsidR="00000000" w:rsidDel="00000000" w:rsidP="00000000" w:rsidRDefault="00000000" w:rsidRPr="00000000" w14:paraId="00000015">
      <w:pPr>
        <w:spacing w:after="240" w:before="240" w:lineRule="auto"/>
        <w:jc w:val="both"/>
        <w:rPr>
          <w:b w:val="1"/>
          <w:sz w:val="24"/>
          <w:szCs w:val="24"/>
        </w:rPr>
      </w:pPr>
      <w:r w:rsidDel="00000000" w:rsidR="00000000" w:rsidRPr="00000000">
        <w:rPr>
          <w:b w:val="1"/>
          <w:sz w:val="24"/>
          <w:szCs w:val="24"/>
          <w:rtl w:val="0"/>
        </w:rPr>
        <w:t xml:space="preserve">1.1 Τίτλος Σεναρίου</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Παρακολούθηση αποτυπώματος άνθρακα</w:t>
      </w:r>
    </w:p>
    <w:p w:rsidR="00000000" w:rsidDel="00000000" w:rsidP="00000000" w:rsidRDefault="00000000" w:rsidRPr="00000000" w14:paraId="00000017">
      <w:pPr>
        <w:spacing w:after="240" w:before="240" w:lineRule="auto"/>
        <w:jc w:val="both"/>
        <w:rPr>
          <w:b w:val="1"/>
          <w:sz w:val="24"/>
          <w:szCs w:val="24"/>
        </w:rPr>
      </w:pPr>
      <w:r w:rsidDel="00000000" w:rsidR="00000000" w:rsidRPr="00000000">
        <w:rPr>
          <w:b w:val="1"/>
          <w:sz w:val="24"/>
          <w:szCs w:val="24"/>
          <w:rtl w:val="0"/>
        </w:rPr>
        <w:t xml:space="preserve">1.2 Ηλικιακή Ομάδα</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Τάξεις 8 </w:t>
      </w:r>
    </w:p>
    <w:p w:rsidR="00000000" w:rsidDel="00000000" w:rsidP="00000000" w:rsidRDefault="00000000" w:rsidRPr="00000000" w14:paraId="00000019">
      <w:pPr>
        <w:spacing w:after="240" w:before="240" w:lineRule="auto"/>
        <w:jc w:val="both"/>
        <w:rPr>
          <w:b w:val="1"/>
          <w:sz w:val="24"/>
          <w:szCs w:val="24"/>
        </w:rPr>
      </w:pPr>
      <w:r w:rsidDel="00000000" w:rsidR="00000000" w:rsidRPr="00000000">
        <w:rPr>
          <w:b w:val="1"/>
          <w:sz w:val="24"/>
          <w:szCs w:val="24"/>
          <w:rtl w:val="0"/>
        </w:rPr>
        <w:t xml:space="preserve">Αναλυτικό πρόγραμμα σπουδών Γυμνασίου</w:t>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sz w:val="24"/>
          <w:szCs w:val="24"/>
          <w:rtl w:val="0"/>
        </w:rPr>
        <w:t xml:space="preserve">Θεματικό Πεδίο:</w:t>
      </w:r>
      <w:r w:rsidDel="00000000" w:rsidR="00000000" w:rsidRPr="00000000">
        <w:rPr>
          <w:sz w:val="24"/>
          <w:szCs w:val="24"/>
          <w:rtl w:val="0"/>
        </w:rPr>
        <w:t xml:space="preserve"> Ευαισθητοποίηση για την Κλιματική Αλλαγή μέσω της Τεχνολογίας και του Προγραμματισμού, Έννοια Αποτυπώματος Άνθρακα, αντίκτυπος των ανθρώπινων δραστηριοτήτων</w:t>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sz w:val="24"/>
          <w:szCs w:val="24"/>
          <w:rtl w:val="0"/>
        </w:rPr>
        <w:t xml:space="preserve">Θεματικές Ενότητες / Υποενότητες:</w:t>
      </w:r>
      <w:r w:rsidDel="00000000" w:rsidR="00000000" w:rsidRPr="00000000">
        <w:rPr>
          <w:sz w:val="24"/>
          <w:szCs w:val="24"/>
          <w:rtl w:val="0"/>
        </w:rPr>
        <w:t xml:space="preserve"> Κλιματική αλλαγή, αέρια θερμοκηπίου, υπολογισμός αποτυπώματος άνθρακα, ανάλυση περιβαλλοντικών δεδομένων, τεχνολογικές λύσεις για τη μείωση των εκπομπών.</w:t>
      </w:r>
    </w:p>
    <w:p w:rsidR="00000000" w:rsidDel="00000000" w:rsidP="00000000" w:rsidRDefault="00000000" w:rsidRPr="00000000" w14:paraId="0000001C">
      <w:pPr>
        <w:spacing w:after="0" w:before="240" w:lineRule="auto"/>
        <w:jc w:val="both"/>
        <w:rPr>
          <w:b w:val="1"/>
          <w:sz w:val="24"/>
          <w:szCs w:val="24"/>
        </w:rPr>
      </w:pPr>
      <w:r w:rsidDel="00000000" w:rsidR="00000000" w:rsidRPr="00000000">
        <w:rPr>
          <w:b w:val="1"/>
          <w:sz w:val="24"/>
          <w:szCs w:val="24"/>
          <w:rtl w:val="0"/>
        </w:rPr>
        <w:t xml:space="preserve">Προσδοκώμενα Μαθησιακά Αποτελέσματα: </w:t>
      </w:r>
    </w:p>
    <w:p w:rsidR="00000000" w:rsidDel="00000000" w:rsidP="00000000" w:rsidRDefault="00000000" w:rsidRPr="00000000" w14:paraId="0000001D">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Μέχρι το τέλος του μαθήματος, οι μαθητές θα είναι σε θέση να:</w:t>
      </w:r>
    </w:p>
    <w:p w:rsidR="00000000" w:rsidDel="00000000" w:rsidP="00000000" w:rsidRDefault="00000000" w:rsidRPr="00000000" w14:paraId="0000001E">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Ορίστε τον όρο «ανθρακικό αποτύπωμα» και εξηγήστε την περιβαλλοντική του σημασία.</w:t>
      </w:r>
    </w:p>
    <w:p w:rsidR="00000000" w:rsidDel="00000000" w:rsidP="00000000" w:rsidRDefault="00000000" w:rsidRPr="00000000" w14:paraId="0000001F">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Προσδιορίστε δραστηριότητες που συμβάλλουν στις εκπομπές άνθρακα.</w:t>
      </w:r>
    </w:p>
    <w:p w:rsidR="00000000" w:rsidDel="00000000" w:rsidP="00000000" w:rsidRDefault="00000000" w:rsidRPr="00000000" w14:paraId="00000020">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Χρησιμοποιήστε το FOSSBot για την εισαγωγή δεδομένων δραστηριότητας, την εκτέλεση υπολογισμών και την εμφάνιση αποτελεσμάτων.</w:t>
      </w:r>
    </w:p>
    <w:p w:rsidR="00000000" w:rsidDel="00000000" w:rsidP="00000000" w:rsidRDefault="00000000" w:rsidRPr="00000000" w14:paraId="00000021">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Αναλύστε τα δεδομένα για να προτείνετε πρακτικούς τρόπους μείωσης των εκπομπών.</w:t>
      </w:r>
    </w:p>
    <w:p w:rsidR="00000000" w:rsidDel="00000000" w:rsidP="00000000" w:rsidRDefault="00000000" w:rsidRPr="00000000" w14:paraId="00000022">
      <w:pPr>
        <w:numPr>
          <w:ilvl w:val="0"/>
          <w:numId w:val="5"/>
        </w:numPr>
        <w:spacing w:after="0"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Συνεργαστείτε αποτελεσματικά σε ομάδες και παρουσιάστε τα ευρήματά σας σε συναδέλφους.</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jc w:val="both"/>
        <w:rPr>
          <w:b w:val="1"/>
          <w:sz w:val="24"/>
          <w:szCs w:val="24"/>
        </w:rPr>
      </w:pPr>
      <w:r w:rsidDel="00000000" w:rsidR="00000000" w:rsidRPr="00000000">
        <w:rPr>
          <w:b w:val="1"/>
          <w:sz w:val="24"/>
          <w:szCs w:val="24"/>
          <w:rtl w:val="0"/>
        </w:rPr>
        <w:t xml:space="preserve">1.3 Εκτιμώμενος Χρόνος</w:t>
      </w:r>
    </w:p>
    <w:p w:rsidR="00000000" w:rsidDel="00000000" w:rsidP="00000000" w:rsidRDefault="00000000" w:rsidRPr="00000000" w14:paraId="00000025">
      <w:pPr>
        <w:spacing w:after="240" w:before="240" w:lineRule="auto"/>
        <w:jc w:val="both"/>
        <w:rPr>
          <w:sz w:val="24"/>
          <w:szCs w:val="24"/>
        </w:rPr>
      </w:pPr>
      <w:r w:rsidDel="00000000" w:rsidR="00000000" w:rsidRPr="00000000">
        <w:rPr>
          <w:sz w:val="24"/>
          <w:szCs w:val="24"/>
          <w:rtl w:val="0"/>
        </w:rPr>
        <w:t xml:space="preserve">90 λεπτά (2 διδακτικές περίοδοι των 45 λεπτών)</w:t>
      </w:r>
    </w:p>
    <w:p w:rsidR="00000000" w:rsidDel="00000000" w:rsidP="00000000" w:rsidRDefault="00000000" w:rsidRPr="00000000" w14:paraId="0000002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b w:val="1"/>
          <w:sz w:val="24"/>
          <w:szCs w:val="24"/>
        </w:rPr>
      </w:pPr>
      <w:r w:rsidDel="00000000" w:rsidR="00000000" w:rsidRPr="00000000">
        <w:rPr>
          <w:b w:val="1"/>
          <w:sz w:val="24"/>
          <w:szCs w:val="24"/>
          <w:rtl w:val="0"/>
        </w:rPr>
        <w:t xml:space="preserve">1.4 Θέμα και γνωστικά αντικείμενα που εμπλέκονται</w:t>
      </w:r>
    </w:p>
    <w:p w:rsidR="00000000" w:rsidDel="00000000" w:rsidP="00000000" w:rsidRDefault="00000000" w:rsidRPr="00000000" w14:paraId="00000029">
      <w:pPr>
        <w:spacing w:after="240" w:before="240" w:lineRule="auto"/>
        <w:jc w:val="both"/>
        <w:rPr>
          <w:sz w:val="24"/>
          <w:szCs w:val="24"/>
        </w:rPr>
      </w:pPr>
      <w:r w:rsidDel="00000000" w:rsidR="00000000" w:rsidRPr="00000000">
        <w:rPr>
          <w:sz w:val="24"/>
          <w:szCs w:val="24"/>
          <w:rtl w:val="0"/>
        </w:rPr>
        <w:t xml:space="preserve">Επιστήμη Υπολογιστών, Περιβαλλοντική Επιστήμη, Μαθηματικά</w:t>
      </w:r>
    </w:p>
    <w:p w:rsidR="00000000" w:rsidDel="00000000" w:rsidP="00000000" w:rsidRDefault="00000000" w:rsidRPr="00000000" w14:paraId="0000002A">
      <w:pPr>
        <w:spacing w:after="240" w:before="240" w:lineRule="auto"/>
        <w:jc w:val="both"/>
        <w:rPr>
          <w:b w:val="1"/>
          <w:sz w:val="24"/>
          <w:szCs w:val="24"/>
        </w:rPr>
      </w:pPr>
      <w:r w:rsidDel="00000000" w:rsidR="00000000" w:rsidRPr="00000000">
        <w:rPr>
          <w:b w:val="1"/>
          <w:sz w:val="24"/>
          <w:szCs w:val="24"/>
          <w:rtl w:val="0"/>
        </w:rPr>
        <w:t xml:space="preserve">1.5 Προαπαιτούμενες Γνώσεις</w:t>
      </w:r>
    </w:p>
    <w:p w:rsidR="00000000" w:rsidDel="00000000" w:rsidP="00000000" w:rsidRDefault="00000000" w:rsidRPr="00000000" w14:paraId="0000002B">
      <w:pPr>
        <w:tabs>
          <w:tab w:val="left" w:leader="none" w:pos="6396"/>
        </w:tabs>
        <w:spacing w:after="0" w:line="240" w:lineRule="auto"/>
        <w:ind w:left="0" w:firstLine="0"/>
        <w:jc w:val="both"/>
        <w:rPr>
          <w:sz w:val="24"/>
          <w:szCs w:val="24"/>
          <w:u w:val="none"/>
        </w:rPr>
      </w:pPr>
      <w:r w:rsidDel="00000000" w:rsidR="00000000" w:rsidRPr="00000000">
        <w:rPr>
          <w:sz w:val="24"/>
          <w:szCs w:val="24"/>
          <w:rtl w:val="0"/>
        </w:rPr>
        <w:t xml:space="preserve">Βασική χρήση υπολογιστή, γραφικός προγραμματισμός, περιβαλλοντικές έννοιες, βασικά μαθηματικά και δεξιότητες ομαδικής εργασίας.</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96"/>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D">
      <w:pPr>
        <w:spacing w:after="240" w:before="240" w:lineRule="auto"/>
        <w:jc w:val="both"/>
        <w:rPr>
          <w:b w:val="1"/>
          <w:sz w:val="24"/>
          <w:szCs w:val="24"/>
        </w:rPr>
      </w:pPr>
      <w:r w:rsidDel="00000000" w:rsidR="00000000" w:rsidRPr="00000000">
        <w:rPr>
          <w:b w:val="1"/>
          <w:sz w:val="24"/>
          <w:szCs w:val="24"/>
          <w:rtl w:val="0"/>
        </w:rPr>
        <w:t xml:space="preserve">1.6 Σκοπός του Σεναρίου</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Σκοπός αυτού του σεναρίου είναι να ευαισθητοποιήσει τους μαθητές σχετικά με τον αντίκτυπο των καθημερινών δραστηριοτήτων στην κλιματική αλλαγή και να τους δώσει τη δυνατότητα να προτείνουν στρατηγικές μείωσης χρησιμοποιώντας την τεχνολογία.</w:t>
      </w:r>
    </w:p>
    <w:p w:rsidR="00000000" w:rsidDel="00000000" w:rsidP="00000000" w:rsidRDefault="00000000" w:rsidRPr="00000000" w14:paraId="0000002F">
      <w:pPr>
        <w:spacing w:after="240" w:before="240" w:lineRule="auto"/>
        <w:jc w:val="both"/>
        <w:rPr>
          <w:b w:val="1"/>
          <w:sz w:val="24"/>
          <w:szCs w:val="24"/>
        </w:rPr>
      </w:pPr>
      <w:r w:rsidDel="00000000" w:rsidR="00000000" w:rsidRPr="00000000">
        <w:rPr>
          <w:b w:val="1"/>
          <w:sz w:val="24"/>
          <w:szCs w:val="24"/>
          <w:rtl w:val="0"/>
        </w:rPr>
        <w:t xml:space="preserve">1.6.1 Μαθησιακοί στόχοι/Αποτελέσματα</w:t>
      </w:r>
    </w:p>
    <w:p w:rsidR="00000000" w:rsidDel="00000000" w:rsidP="00000000" w:rsidRDefault="00000000" w:rsidRPr="00000000" w14:paraId="00000030">
      <w:pPr>
        <w:spacing w:after="0" w:line="240" w:lineRule="auto"/>
        <w:ind w:left="0" w:firstLine="0"/>
        <w:jc w:val="both"/>
        <w:rPr>
          <w:sz w:val="24"/>
          <w:szCs w:val="24"/>
        </w:rPr>
      </w:pPr>
      <w:r w:rsidDel="00000000" w:rsidR="00000000" w:rsidRPr="00000000">
        <w:rPr>
          <w:sz w:val="24"/>
          <w:szCs w:val="24"/>
          <w:rtl w:val="0"/>
        </w:rPr>
        <w:t xml:space="preserve">Μέχρι το τέλος του σεναρίου, οι μαθητές θα είναι σε θέση να:</w:t>
      </w:r>
    </w:p>
    <w:p w:rsidR="00000000" w:rsidDel="00000000" w:rsidP="00000000" w:rsidRDefault="00000000" w:rsidRPr="00000000" w14:paraId="00000031">
      <w:pPr>
        <w:spacing w:after="0" w:line="240" w:lineRule="auto"/>
        <w:ind w:left="0" w:firstLine="0"/>
        <w:jc w:val="both"/>
        <w:rPr>
          <w:sz w:val="24"/>
          <w:szCs w:val="24"/>
        </w:rPr>
      </w:pPr>
      <w:r w:rsidDel="00000000" w:rsidR="00000000" w:rsidRPr="00000000">
        <w:rPr>
          <w:sz w:val="24"/>
          <w:szCs w:val="24"/>
          <w:rtl w:val="0"/>
        </w:rPr>
        <w:t xml:space="preserve">●</w:t>
        <w:tab/>
        <w:t xml:space="preserve">Εξηγήστε πώς υπολογίζεται το αποτύπωμα άνθρακα.</w:t>
      </w:r>
    </w:p>
    <w:p w:rsidR="00000000" w:rsidDel="00000000" w:rsidP="00000000" w:rsidRDefault="00000000" w:rsidRPr="00000000" w14:paraId="00000032">
      <w:pPr>
        <w:spacing w:after="0" w:line="240" w:lineRule="auto"/>
        <w:ind w:left="0" w:firstLine="0"/>
        <w:jc w:val="both"/>
        <w:rPr>
          <w:sz w:val="24"/>
          <w:szCs w:val="24"/>
        </w:rPr>
      </w:pPr>
      <w:r w:rsidDel="00000000" w:rsidR="00000000" w:rsidRPr="00000000">
        <w:rPr>
          <w:sz w:val="24"/>
          <w:szCs w:val="24"/>
          <w:rtl w:val="0"/>
        </w:rPr>
        <w:t xml:space="preserve">●</w:t>
        <w:tab/>
        <w:t xml:space="preserve">Εισαγωγή και επεξεργασία δεδομένων περιβαλλοντικής δραστηριότητας χρησιμοποιώντας το FOSSBot.</w:t>
      </w:r>
    </w:p>
    <w:p w:rsidR="00000000" w:rsidDel="00000000" w:rsidP="00000000" w:rsidRDefault="00000000" w:rsidRPr="00000000" w14:paraId="00000033">
      <w:pPr>
        <w:spacing w:after="0" w:line="240" w:lineRule="auto"/>
        <w:ind w:left="0" w:firstLine="0"/>
        <w:jc w:val="both"/>
        <w:rPr>
          <w:sz w:val="24"/>
          <w:szCs w:val="24"/>
        </w:rPr>
      </w:pPr>
      <w:r w:rsidDel="00000000" w:rsidR="00000000" w:rsidRPr="00000000">
        <w:rPr>
          <w:sz w:val="24"/>
          <w:szCs w:val="24"/>
          <w:rtl w:val="0"/>
        </w:rPr>
        <w:t xml:space="preserve">●</w:t>
        <w:tab/>
        <w:t xml:space="preserve">Ερμηνεύστε τα αποτελέσματα για να προτείνετε δράσεις μείωσης των εκπομπών.</w:t>
      </w:r>
    </w:p>
    <w:p w:rsidR="00000000" w:rsidDel="00000000" w:rsidP="00000000" w:rsidRDefault="00000000" w:rsidRPr="00000000" w14:paraId="00000034">
      <w:pPr>
        <w:spacing w:after="0" w:line="240" w:lineRule="auto"/>
        <w:ind w:left="0" w:firstLine="0"/>
        <w:jc w:val="both"/>
        <w:rPr>
          <w:sz w:val="24"/>
          <w:szCs w:val="24"/>
        </w:rPr>
      </w:pPr>
      <w:r w:rsidDel="00000000" w:rsidR="00000000" w:rsidRPr="00000000">
        <w:rPr>
          <w:sz w:val="24"/>
          <w:szCs w:val="24"/>
          <w:rtl w:val="0"/>
        </w:rPr>
        <w:t xml:space="preserve">●</w:t>
        <w:tab/>
        <w:t xml:space="preserve">Συνεργασία για τον σχεδιασμό τεχνολογικών λύσεων για τον μετριασμό της κλιματικής αλλαγής.</w:t>
      </w:r>
    </w:p>
    <w:p w:rsidR="00000000" w:rsidDel="00000000" w:rsidP="00000000" w:rsidRDefault="00000000" w:rsidRPr="00000000" w14:paraId="00000035">
      <w:pPr>
        <w:spacing w:after="0" w:line="240" w:lineRule="auto"/>
        <w:ind w:left="0" w:firstLine="0"/>
        <w:jc w:val="both"/>
        <w:rPr>
          <w:sz w:val="24"/>
          <w:szCs w:val="24"/>
        </w:rPr>
      </w:pPr>
      <w:r w:rsidDel="00000000" w:rsidR="00000000" w:rsidRPr="00000000">
        <w:rPr>
          <w:sz w:val="24"/>
          <w:szCs w:val="24"/>
          <w:rtl w:val="0"/>
        </w:rPr>
        <w:t xml:space="preserve">●</w:t>
        <w:tab/>
        <w:t xml:space="preserve">Χρησιμοποιήστε μεταγνωστικές στρατηγικές για αυτοαξιολόγηση και κριτική σκέψη.</w:t>
      </w:r>
    </w:p>
    <w:p w:rsidR="00000000" w:rsidDel="00000000" w:rsidP="00000000" w:rsidRDefault="00000000" w:rsidRPr="00000000" w14:paraId="0000003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7">
      <w:pPr>
        <w:spacing w:after="240" w:before="240" w:lineRule="auto"/>
        <w:jc w:val="both"/>
        <w:rPr>
          <w:b w:val="1"/>
          <w:sz w:val="24"/>
          <w:szCs w:val="24"/>
        </w:rPr>
      </w:pPr>
      <w:r w:rsidDel="00000000" w:rsidR="00000000" w:rsidRPr="00000000">
        <w:rPr>
          <w:b w:val="1"/>
          <w:sz w:val="24"/>
          <w:szCs w:val="24"/>
          <w:rtl w:val="0"/>
        </w:rPr>
        <w:t xml:space="preserve">1.6.2 Εκπαιδευτικοί στόχοι</w:t>
      </w:r>
    </w:p>
    <w:p w:rsidR="00000000" w:rsidDel="00000000" w:rsidP="00000000" w:rsidRDefault="00000000" w:rsidRPr="00000000" w14:paraId="00000038">
      <w:pPr>
        <w:spacing w:after="0" w:lineRule="auto"/>
        <w:ind w:left="0" w:firstLine="0"/>
        <w:jc w:val="both"/>
        <w:rPr>
          <w:sz w:val="24"/>
          <w:szCs w:val="24"/>
        </w:rPr>
      </w:pPr>
      <w:r w:rsidDel="00000000" w:rsidR="00000000" w:rsidRPr="00000000">
        <w:rPr>
          <w:sz w:val="24"/>
          <w:szCs w:val="24"/>
          <w:rtl w:val="0"/>
        </w:rPr>
        <w:t xml:space="preserve">Μέσω της διδασκαλίας, ο εκπαιδευτικός στοχεύει:</w:t>
      </w:r>
    </w:p>
    <w:p w:rsidR="00000000" w:rsidDel="00000000" w:rsidP="00000000" w:rsidRDefault="00000000" w:rsidRPr="00000000" w14:paraId="00000039">
      <w:pPr>
        <w:spacing w:after="0" w:lineRule="auto"/>
        <w:ind w:left="0" w:firstLine="0"/>
        <w:jc w:val="both"/>
        <w:rPr>
          <w:sz w:val="24"/>
          <w:szCs w:val="24"/>
        </w:rPr>
      </w:pPr>
      <w:r w:rsidDel="00000000" w:rsidR="00000000" w:rsidRPr="00000000">
        <w:rPr>
          <w:sz w:val="24"/>
          <w:szCs w:val="24"/>
          <w:rtl w:val="0"/>
        </w:rPr>
        <w:t xml:space="preserve">●</w:t>
        <w:tab/>
        <w:t xml:space="preserve">Ενίσχυση της τεχνολογικής και περιβαλλοντικής παιδείας.</w:t>
      </w:r>
    </w:p>
    <w:p w:rsidR="00000000" w:rsidDel="00000000" w:rsidP="00000000" w:rsidRDefault="00000000" w:rsidRPr="00000000" w14:paraId="0000003A">
      <w:pPr>
        <w:spacing w:after="0" w:lineRule="auto"/>
        <w:ind w:left="0" w:firstLine="0"/>
        <w:jc w:val="both"/>
        <w:rPr>
          <w:sz w:val="24"/>
          <w:szCs w:val="24"/>
        </w:rPr>
      </w:pPr>
      <w:r w:rsidDel="00000000" w:rsidR="00000000" w:rsidRPr="00000000">
        <w:rPr>
          <w:sz w:val="24"/>
          <w:szCs w:val="24"/>
          <w:rtl w:val="0"/>
        </w:rPr>
        <w:t xml:space="preserve">●</w:t>
        <w:tab/>
        <w:t xml:space="preserve">Ενθαρρύνετε την επίλυση προβλημάτων και τη δημιουργική σκέψη σε ένα πλαίσιο STEM .</w:t>
      </w:r>
    </w:p>
    <w:p w:rsidR="00000000" w:rsidDel="00000000" w:rsidP="00000000" w:rsidRDefault="00000000" w:rsidRPr="00000000" w14:paraId="0000003B">
      <w:pPr>
        <w:spacing w:after="0" w:lineRule="auto"/>
        <w:ind w:left="0" w:firstLine="0"/>
        <w:jc w:val="both"/>
        <w:rPr>
          <w:sz w:val="24"/>
          <w:szCs w:val="24"/>
        </w:rPr>
      </w:pPr>
      <w:r w:rsidDel="00000000" w:rsidR="00000000" w:rsidRPr="00000000">
        <w:rPr>
          <w:sz w:val="24"/>
          <w:szCs w:val="24"/>
          <w:rtl w:val="0"/>
        </w:rPr>
        <w:t xml:space="preserve">●</w:t>
        <w:tab/>
        <w:t xml:space="preserve">Προωθήστε την υπεύθυνη ιδιότητα του πολίτη.</w:t>
      </w:r>
    </w:p>
    <w:p w:rsidR="00000000" w:rsidDel="00000000" w:rsidP="00000000" w:rsidRDefault="00000000" w:rsidRPr="00000000" w14:paraId="0000003C">
      <w:pPr>
        <w:spacing w:after="0" w:lineRule="auto"/>
        <w:ind w:left="0" w:firstLine="0"/>
        <w:jc w:val="both"/>
        <w:rPr>
          <w:sz w:val="24"/>
          <w:szCs w:val="24"/>
        </w:rPr>
      </w:pPr>
      <w:r w:rsidDel="00000000" w:rsidR="00000000" w:rsidRPr="00000000">
        <w:rPr>
          <w:sz w:val="24"/>
          <w:szCs w:val="24"/>
          <w:rtl w:val="0"/>
        </w:rPr>
        <w:t xml:space="preserve">●</w:t>
        <w:tab/>
        <w:t xml:space="preserve">Ενθαρρύνετε τη συνεργασία και την επικοινωνία.</w:t>
      </w:r>
    </w:p>
    <w:p w:rsidR="00000000" w:rsidDel="00000000" w:rsidP="00000000" w:rsidRDefault="00000000" w:rsidRPr="00000000" w14:paraId="0000003D">
      <w:pPr>
        <w:spacing w:after="0" w:lineRule="auto"/>
        <w:ind w:left="0" w:firstLine="0"/>
        <w:jc w:val="both"/>
        <w:rPr>
          <w:sz w:val="24"/>
          <w:szCs w:val="24"/>
        </w:rPr>
      </w:pPr>
      <w:r w:rsidDel="00000000" w:rsidR="00000000" w:rsidRPr="00000000">
        <w:rPr>
          <w:sz w:val="24"/>
          <w:szCs w:val="24"/>
          <w:rtl w:val="0"/>
        </w:rPr>
        <w:t xml:space="preserve">●</w:t>
        <w:tab/>
        <w:t xml:space="preserve">Συνδυάστε την επιστήμη, την τεχνολογία και την κοινωνική ευθύνη.</w:t>
      </w:r>
    </w:p>
    <w:p w:rsidR="00000000" w:rsidDel="00000000" w:rsidP="00000000" w:rsidRDefault="00000000" w:rsidRPr="00000000" w14:paraId="0000003E">
      <w:pPr>
        <w:spacing w:after="0" w:lineRule="auto"/>
        <w:ind w:left="0" w:firstLine="0"/>
        <w:jc w:val="both"/>
        <w:rPr>
          <w:sz w:val="24"/>
          <w:szCs w:val="24"/>
        </w:rPr>
      </w:pPr>
      <w:r w:rsidDel="00000000" w:rsidR="00000000" w:rsidRPr="00000000">
        <w:rPr>
          <w:rtl w:val="0"/>
        </w:rPr>
      </w:r>
    </w:p>
    <w:p w:rsidR="00000000" w:rsidDel="00000000" w:rsidP="00000000" w:rsidRDefault="00000000" w:rsidRPr="00000000" w14:paraId="0000003F">
      <w:pPr>
        <w:spacing w:after="280" w:before="280" w:line="360" w:lineRule="auto"/>
        <w:jc w:val="both"/>
        <w:rPr>
          <w:b w:val="1"/>
          <w:sz w:val="24"/>
          <w:szCs w:val="24"/>
        </w:rPr>
      </w:pPr>
      <w:r w:rsidDel="00000000" w:rsidR="00000000" w:rsidRPr="00000000">
        <w:rPr>
          <w:b w:val="1"/>
          <w:sz w:val="24"/>
          <w:szCs w:val="24"/>
          <w:rtl w:val="0"/>
        </w:rPr>
        <w:t xml:space="preserve">2. ΑΝΑΠΤΥΞΗ ΔΙΔΑΚΤΙΚΟΥ ΣΧΕΔΙΟΥ</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Περιγραφή διδακτικών και μαθησιακών δραστηριοτήτων</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αυτό το μάθημα, οι μαθητές προχωρούν μέσα από τέσσερις δραστηριότητες που συνδέουν την κλιματική παιδεία με τον πρακτικό προγραμματισμό. Οι μαθητές ξεκινούν με μια διαισθητική άσκηση επιλογής A/B για να διακρίνουν τις επιλογές ταξιδιού με υψηλό έναντι χαμηλού αντίκτυπου, στη συνέχεια ποσοτικοποιούν τον αντίκτυπο επιλέγοντας δραστηριότητες πραγματικής ζωής, εισάγοντας μικρές ποσότητες και παρακολουθώντας μια τρέχουσα ενημέρωση βαθμολογίας άνθρακα στην οθόνη του ρομπότ. Στη συνέχεια, οι ομάδες χρησιμοποιούν το περιβάλλον FOSSBot για να εισάγουν καθημερινές δραστηριότητες (όπως χιλιόμετρα που διανύθηκαν με αυτοκίνητο ή ώρες χρήσης κλιματιστικού), να αντιστοιχίσουν συντελεστές εκπομπών και να υπολογίσουν μια συνολική «βαθμολογία άνθρακα» που εμφανίζει το ρομπότ - αναπτύσσοντας βασική διαχείριση δεδομένων και αλγοριθμική σκέψη. Στη Δραστηριότητα 3, οι ομάδες ερμηνεύουν τις βαθμολογίες τους και τροποποιούν το πρόγραμμα για να ενεργοποιούν προσαρμοσμένες «συμβουλές μείωσης» κάθε φορά που ξεπερνιέται ένα όριο, ενθαρρύνοντας τη σχεδιαστική σκέψη και την εφαρμόσιμη επίλυση προβλημάτων. Τέλος, εξασκούνται σε μια συνήθεια «αδρανείας» χρησιμοποιώντας μια αντίστροφη μέτρηση τριών δευτερολέπτων στις στάσεις που ανταμείβει την απενεργοποίηση των συστημάτων αντί για αδράνεια. Μαζί, η ακολουθία συνδυάζει την απόκτηση εννοιών, την πρακτική κωδικοποίησης, τη συνεργασία και τη μεταγνώση για να ενδυναμώσει τους μαθητές να αναλύουν και να μειώνουν τον δικό τους περιβαλλοντικό αντίκτυπο.</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Ροή και περιεχόμενο δραστηριοτήτων:</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1 </w:t>
      </w:r>
      <w:r w:rsidDel="00000000" w:rsidR="00000000" w:rsidRPr="00000000">
        <w:rPr>
          <w:rFonts w:ascii="Times New Roman" w:cs="Times New Roman" w:eastAsia="Times New Roman" w:hAnsi="Times New Roman"/>
          <w:sz w:val="24"/>
          <w:szCs w:val="24"/>
          <w:rtl w:val="0"/>
        </w:rPr>
        <w:t xml:space="preserve">: Σταμάτα &amp; Διάλεξε</w:t>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το FOSSBot ακολουθεί μια μαύρη γραμμή και σταματά σε τρεις μεγάλους δείκτες σταθμών.</w:t>
        <w:br w:type="textWrapping"/>
        <w:t xml:space="preserve"> Σε κάθε στάση, οι μαθητές παρατηρούν τις επιλογές που εμφανίζονται και επιλέγουν ψηφιακά ποια επιλογή πιστεύουν ότι έχει </w:t>
      </w:r>
      <w:r w:rsidDel="00000000" w:rsidR="00000000" w:rsidRPr="00000000">
        <w:rPr>
          <w:rFonts w:ascii="Times New Roman" w:cs="Times New Roman" w:eastAsia="Times New Roman" w:hAnsi="Times New Roman"/>
          <w:i w:val="1"/>
          <w:sz w:val="24"/>
          <w:szCs w:val="24"/>
          <w:rtl w:val="0"/>
        </w:rPr>
        <w:t xml:space="preserve">χαμηλότερο αντίκτυπο άνθρακα </w:t>
      </w:r>
      <w:r w:rsidDel="00000000" w:rsidR="00000000" w:rsidRPr="00000000">
        <w:rPr>
          <w:rFonts w:ascii="Times New Roman" w:cs="Times New Roman" w:eastAsia="Times New Roman" w:hAnsi="Times New Roman"/>
          <w:sz w:val="24"/>
          <w:szCs w:val="24"/>
          <w:rtl w:val="0"/>
        </w:rPr>
        <w:t xml:space="preserve">— Αυτοκίνητο (ΥΨΗΛΗ επίδραση) ή Λεωφορείο (ΧΑΜΗΛΗ επίδραση) — κάνοντας κλικ στη σωστή απάντηση στην διαδραστική έκδοση του H5P.</w:t>
      </w:r>
    </w:p>
    <w:p w:rsidR="00000000" w:rsidDel="00000000" w:rsidP="00000000" w:rsidRDefault="00000000" w:rsidRPr="00000000" w14:paraId="0000004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Καθώς οι μαθητές προχωρούν, η δραστηριότητα προσθέτει αυτόματα πόντους άνθρακα (+5 για το αυτοκίνητο, +2 για το λεωφορείο) και παρέχει άμεση ανατροφοδότηση που εξηγεί τις περιβαλλοντικές επιπτώσεις κάθε επιλογής. Αφού ολοκληρώσουν και τις τρεις στάσεις, οι μαθητές λαμβάνουν τη συνολική βαθμολογία άνθρακα και μια σύντομη προτροπή αναστοχασμού που τους ενθαρρύνει να σκεφτούν βιώσιμες συνήθειες μετακίνησης.</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2 </w:t>
      </w:r>
      <w:r w:rsidDel="00000000" w:rsidR="00000000" w:rsidRPr="00000000">
        <w:rPr>
          <w:rFonts w:ascii="Times New Roman" w:cs="Times New Roman" w:eastAsia="Times New Roman" w:hAnsi="Times New Roman"/>
          <w:sz w:val="24"/>
          <w:szCs w:val="24"/>
          <w:rtl w:val="0"/>
        </w:rPr>
        <w:t xml:space="preserve">: Εισαγωγή Δεδομένων και Υπολογισμός</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μαθητές εισάγουν καθημερινές δραστηριότητες, ορίζουν τιμές εκπομπών, υπολογίζουν τις συνολικές εκπομπές και εμφανίζουν τα αποτελέσματα.</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3 </w:t>
      </w:r>
      <w:r w:rsidDel="00000000" w:rsidR="00000000" w:rsidRPr="00000000">
        <w:rPr>
          <w:rFonts w:ascii="Times New Roman" w:cs="Times New Roman" w:eastAsia="Times New Roman" w:hAnsi="Times New Roman"/>
          <w:sz w:val="24"/>
          <w:szCs w:val="24"/>
          <w:rtl w:val="0"/>
        </w:rPr>
        <w:t xml:space="preserve">: Οικολογική στροφή με ένα πιρούνι (FOSSBot)</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Ακολουθήστε τον κανόνα της τάξης στη διακλάδωση για να ακολουθήσετε την οικολογική διαδρομή.</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η διαδρομή έχει μία καθαρή διακλάδωση κοντά στο τέλος. Όταν το ρομπότ ανιχνεύσει τη διακλάδωση (δύο κοντές μπάρες), ακολουθεί έναν κανόνα μίας μόνο κλάσης— </w:t>
      </w:r>
      <w:r w:rsidDel="00000000" w:rsidR="00000000" w:rsidRPr="00000000">
        <w:rPr>
          <w:rFonts w:ascii="Times New Roman" w:cs="Times New Roman" w:eastAsia="Times New Roman" w:hAnsi="Times New Roman"/>
          <w:b w:val="1"/>
          <w:sz w:val="24"/>
          <w:szCs w:val="24"/>
          <w:rtl w:val="0"/>
        </w:rPr>
        <w:t xml:space="preserve">ΣΤΡΙΨΤΕ ΔΕΞΙΑ </w:t>
      </w:r>
      <w:r w:rsidDel="00000000" w:rsidR="00000000" w:rsidRPr="00000000">
        <w:rPr>
          <w:rFonts w:ascii="Times New Roman" w:cs="Times New Roman" w:eastAsia="Times New Roman" w:hAnsi="Times New Roman"/>
          <w:sz w:val="24"/>
          <w:szCs w:val="24"/>
          <w:rtl w:val="0"/>
        </w:rPr>
        <w:t xml:space="preserve">για την οικολογική διαδρομή (ΧΑΜΗΛΗ πρόσκρουση)—στη συνέχεια προχωρά προς το τέρμα και εμφανίζει ένα μήνυμα ολοκλήρωσης.</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Βήματα:</w:t>
      </w:r>
    </w:p>
    <w:p w:rsidR="00000000" w:rsidDel="00000000" w:rsidP="00000000" w:rsidRDefault="00000000" w:rsidRPr="00000000" w14:paraId="0000004E">
      <w:pPr>
        <w:numPr>
          <w:ilvl w:val="0"/>
          <w:numId w:val="7"/>
        </w:numPr>
        <w:spacing w:after="0" w:after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Ξεκινήστε το ρομπότ και αφήστε το να ακολουθήσει τη γραμμή.</w:t>
      </w:r>
    </w:p>
    <w:p w:rsidR="00000000" w:rsidDel="00000000" w:rsidP="00000000" w:rsidRDefault="00000000" w:rsidRPr="00000000" w14:paraId="0000004F">
      <w:pPr>
        <w:numPr>
          <w:ilvl w:val="0"/>
          <w:numId w:val="7"/>
        </w:numPr>
        <w:spacing w:after="0" w:after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Όταν εντοπιστεί ο δείκτης διχάλας, το ρομπότ επιβραδύνεται.</w:t>
      </w:r>
    </w:p>
    <w:p w:rsidR="00000000" w:rsidDel="00000000" w:rsidP="00000000" w:rsidRDefault="00000000" w:rsidRPr="00000000" w14:paraId="00000050">
      <w:pPr>
        <w:numPr>
          <w:ilvl w:val="0"/>
          <w:numId w:val="7"/>
        </w:numPr>
        <w:spacing w:after="0" w:afterAutospacing="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Εφαρμόστε τον κανόνα της κλάσης: ΣΤΡΙΨΤΕ ΔΕΞΙΑ = Οικολογική διαδρομή.</w:t>
      </w:r>
    </w:p>
    <w:p w:rsidR="00000000" w:rsidDel="00000000" w:rsidP="00000000" w:rsidRDefault="00000000" w:rsidRPr="00000000" w14:paraId="00000051">
      <w:pPr>
        <w:numPr>
          <w:ilvl w:val="0"/>
          <w:numId w:val="7"/>
        </w:numPr>
        <w:spacing w:after="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Φτάστε στο τέρμα και δείξτε ένα σύντομο μήνυμα.</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after="24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4 </w:t>
      </w:r>
      <w:r w:rsidDel="00000000" w:rsidR="00000000" w:rsidRPr="00000000">
        <w:rPr>
          <w:rFonts w:ascii="Times New Roman" w:cs="Times New Roman" w:eastAsia="Times New Roman" w:hAnsi="Times New Roman"/>
          <w:sz w:val="24"/>
          <w:szCs w:val="24"/>
          <w:rtl w:val="0"/>
        </w:rPr>
        <w:t xml:space="preserve">: Αξιολόγηση</w:t>
      </w:r>
    </w:p>
    <w:p w:rsidR="00000000" w:rsidDel="00000000" w:rsidP="00000000" w:rsidRDefault="00000000" w:rsidRPr="00000000" w14:paraId="00000054">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οι μαθητές ανασκοπούν όσα έχουν μάθει σχετικά με τη λήψη αποφάσεων και την περιβαλλοντική ευαισθητοποίηση του FOSSBot. Μέσω ενός σύντομου κουίζ πολλαπλής επιλογής, καταδεικνύουν την κατανόησή τους για το πώς το ρομπότ ανιχνεύει τον δείκτη διχάλας, επιλέγει την οικολογική διαδρομή και συμβολίζει τη βιώσιμη συμπεριφορά στην πραγματική ζωή.</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Σημείωση: Για την υλοποίηση των δραστηριοτήτων, το FOSSBot πρέπει να είναι προ-συγχρονισμένο με το τοπικό δίκτυο Wi-Fi και προ-προγραμματισμένο με την κατάλληλη αυτοματοποιημένη λογική συμπεριφοράς.</w:t>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Φύλλα εργασίας</w:t>
      </w:r>
    </w:p>
    <w:p w:rsidR="00000000" w:rsidDel="00000000" w:rsidP="00000000" w:rsidRDefault="00000000" w:rsidRPr="00000000" w14:paraId="00000059">
      <w:pPr>
        <w:spacing w:after="280" w:before="280" w:line="360" w:lineRule="auto"/>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tab/>
        <w:t xml:space="preserve">        </w:t>
        <w:tab/>
      </w:r>
      <w:r w:rsidDel="00000000" w:rsidR="00000000" w:rsidRPr="00000000">
        <w:rPr>
          <w:rFonts w:ascii="Times New Roman" w:cs="Times New Roman" w:eastAsia="Times New Roman" w:hAnsi="Times New Roman"/>
          <w:b w:val="1"/>
          <w:color w:val="3d85c6"/>
          <w:sz w:val="24"/>
          <w:szCs w:val="24"/>
          <w:rtl w:val="0"/>
        </w:rPr>
        <w:t xml:space="preserve">Δραστηριότητα 1</w:t>
      </w:r>
    </w:p>
    <w:p w:rsidR="00000000" w:rsidDel="00000000" w:rsidP="00000000" w:rsidRDefault="00000000" w:rsidRPr="00000000" w14:paraId="0000005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FOSSBot ακολουθεί μια μαύρη γραμμή και σταματά σε τρεις σταθμούς. Σε κάθε στάση, επιλέξτε ψηφιακά ποια επιλογή έχει τον χαμηλότερο αντίκτυπο άνθρακα — Αυτοκίνητο (ΥΨΗΛΗ επίδραση) ή Λεωφορείο (ΧΑΜΗΛΗ επίδραση). Κάθε επιλογή προσθέτει πόντους (+5 για Αυτοκίνητο, +2 για Λεωφορείο) και δίνει άμεση ανατροφοδότηση. Προσπαθήστε να ολοκληρώσετε τη διαδρομή με τη χαμηλότερη βαθμολογία άνθρακα και αναλογιστείτε πώς οι μικρές επιλογές επηρεάζουν τον πλανήτη.</w:t>
      </w:r>
    </w:p>
    <w:p w:rsidR="00000000" w:rsidDel="00000000" w:rsidP="00000000" w:rsidRDefault="00000000" w:rsidRPr="00000000" w14:paraId="0000005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Οδηγίες:</w:t>
      </w:r>
    </w:p>
    <w:p w:rsidR="00000000" w:rsidDel="00000000" w:rsidP="00000000" w:rsidRDefault="00000000" w:rsidRPr="00000000" w14:paraId="0000005C">
      <w:pPr>
        <w:numPr>
          <w:ilvl w:val="0"/>
          <w:numId w:val="2"/>
        </w:numPr>
        <w:spacing w:after="0" w:afterAutospacing="0" w:before="24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Άνοιγμα ενός Εργαλείου Πολλαπλής Επιλογής H5P</w:t>
      </w:r>
    </w:p>
    <w:p w:rsidR="00000000" w:rsidDel="00000000" w:rsidP="00000000" w:rsidRDefault="00000000" w:rsidRPr="00000000" w14:paraId="0000005D">
      <w:pPr>
        <w:numPr>
          <w:ilvl w:val="0"/>
          <w:numId w:val="2"/>
        </w:numPr>
        <w:spacing w:after="0" w:afterAutospacing="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Προσθέστε τον τίτλο «Σταματήστε &amp; Επιλέξτε – Επιλογές Αποτυπώματος Άνθρακα» και την περιγραφή «Το FOSSBot ακολουθεί μια μαύρη γραμμή και σταματά σε τρεις σταθμούς. Σε κάθε στάση, επιλέξτε ψηφιακά ποια επιλογή έχει τον χαμηλότερο αντίκτυπο άνθρακα — </w:t>
      </w:r>
      <w:r w:rsidDel="00000000" w:rsidR="00000000" w:rsidRPr="00000000">
        <w:rPr>
          <w:rFonts w:ascii="Times New Roman" w:cs="Times New Roman" w:eastAsia="Times New Roman" w:hAnsi="Times New Roman"/>
          <w:i w:val="1"/>
          <w:sz w:val="24"/>
          <w:szCs w:val="24"/>
          <w:rtl w:val="0"/>
        </w:rPr>
        <w:t xml:space="preserve">Αυτοκίνητο (ΥΨΗΛΗ επίδραση) </w:t>
      </w:r>
      <w:r w:rsidDel="00000000" w:rsidR="00000000" w:rsidRPr="00000000">
        <w:rPr>
          <w:rFonts w:ascii="Times New Roman" w:cs="Times New Roman" w:eastAsia="Times New Roman" w:hAnsi="Times New Roman"/>
          <w:sz w:val="24"/>
          <w:szCs w:val="24"/>
          <w:rtl w:val="0"/>
        </w:rPr>
        <w:t xml:space="preserve">ή </w:t>
      </w:r>
      <w:r w:rsidDel="00000000" w:rsidR="00000000" w:rsidRPr="00000000">
        <w:rPr>
          <w:rFonts w:ascii="Times New Roman" w:cs="Times New Roman" w:eastAsia="Times New Roman" w:hAnsi="Times New Roman"/>
          <w:i w:val="1"/>
          <w:sz w:val="24"/>
          <w:szCs w:val="24"/>
          <w:rtl w:val="0"/>
        </w:rPr>
        <w:t xml:space="preserve">Λεωφορείο (ΧΑΜΗΛΗ επίδραση) </w:t>
      </w:r>
      <w:r w:rsidDel="00000000" w:rsidR="00000000" w:rsidRPr="00000000">
        <w:rPr>
          <w:rFonts w:ascii="Times New Roman" w:cs="Times New Roman" w:eastAsia="Times New Roman" w:hAnsi="Times New Roman"/>
          <w:sz w:val="24"/>
          <w:szCs w:val="24"/>
          <w:rtl w:val="0"/>
        </w:rPr>
        <w:t xml:space="preserve">. Κάθε επιλογή προσθέτει πόντους (+5 για Αυτοκίνητο, +2 για Λεωφορείο) και δίνει άμεση ανατροφοδότηση. Προσπαθήστε να ολοκληρώσετε τη διαδρομή με τη χαμηλότερη βαθμολογία άνθρακα και αναλογιστείτε τις ταξιδιωτικές σας συνήθειες.»</w:t>
      </w:r>
    </w:p>
    <w:p w:rsidR="00000000" w:rsidDel="00000000" w:rsidP="00000000" w:rsidRDefault="00000000" w:rsidRPr="00000000" w14:paraId="0000005E">
      <w:pPr>
        <w:numPr>
          <w:ilvl w:val="0"/>
          <w:numId w:val="2"/>
        </w:numPr>
        <w:spacing w:after="48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Δημιουργήστε ερωτήσεις πολλαπλής επιλογής (3 στάσεις = 3 ερωτήσεις)</w:t>
      </w:r>
    </w:p>
    <w:p w:rsidR="00000000" w:rsidDel="00000000" w:rsidP="00000000" w:rsidRDefault="00000000" w:rsidRPr="00000000" w14:paraId="0000005F">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8.5036640783856"/>
        <w:gridCol w:w="2432.6369082547526"/>
        <w:gridCol w:w="2202.3280885383265"/>
        <w:gridCol w:w="2922.0431501521584"/>
        <w:tblGridChange w:id="0">
          <w:tblGrid>
            <w:gridCol w:w="748.5036640783856"/>
            <w:gridCol w:w="2432.6369082547526"/>
            <w:gridCol w:w="2202.3280885383265"/>
            <w:gridCol w:w="2922.0431501521584"/>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Ερώτηση</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4">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Επιλογές απάντησης</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Σχόλια (Σωστό / Λάθος)</w:t>
            </w:r>
          </w:p>
        </w:tc>
      </w:tr>
      <w:tr>
        <w:trPr>
          <w:cantSplit w:val="0"/>
          <w:trHeight w:val="13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7">
            <w:pPr>
              <w:spacing w:after="140" w:before="380" w:line="276" w:lineRule="auto"/>
              <w:ind w:left="140" w:right="14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Ταξιδεύεις για το σχολείο. Ποια επιλογή είναι καλύτερη για τον πλανήτη;</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8">
            <w:pPr>
              <w:spacing w:after="140" w:before="380" w:line="276"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Αυτοκίνητο (+5 βαθμοί) ❌</w:t>
            </w:r>
          </w:p>
          <w:p w:rsidR="00000000" w:rsidDel="00000000" w:rsidP="00000000" w:rsidRDefault="00000000" w:rsidRPr="00000000" w14:paraId="00000069">
            <w:pPr>
              <w:spacing w:after="140" w:before="380" w:line="276"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Λεωφορείο (+2 βαθμοί)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A">
            <w:pPr>
              <w:spacing w:after="140" w:before="380" w:line="276" w:lineRule="auto"/>
              <w:ind w:left="140" w:right="140" w:firstLine="0"/>
              <w:jc w:val="both"/>
              <w:rPr>
                <w:sz w:val="18"/>
                <w:szCs w:val="18"/>
              </w:rPr>
            </w:pPr>
            <w:r w:rsidDel="00000000" w:rsidR="00000000" w:rsidRPr="00000000">
              <w:rPr>
                <w:sz w:val="18"/>
                <w:szCs w:val="18"/>
                <w:rtl w:val="0"/>
              </w:rPr>
              <w:t xml:space="preserve">✅ “Great! The bus emits less CO₂ per person.”</w:t>
            </w:r>
          </w:p>
          <w:p w:rsidR="00000000" w:rsidDel="00000000" w:rsidP="00000000" w:rsidRDefault="00000000" w:rsidRPr="00000000" w14:paraId="0000006B">
            <w:pPr>
              <w:spacing w:after="140" w:before="380" w:line="276" w:lineRule="auto"/>
              <w:ind w:left="140" w:right="140" w:firstLine="0"/>
              <w:jc w:val="both"/>
              <w:rPr>
                <w:sz w:val="18"/>
                <w:szCs w:val="18"/>
              </w:rPr>
            </w:pPr>
            <w:r w:rsidDel="00000000" w:rsidR="00000000" w:rsidRPr="00000000">
              <w:rPr>
                <w:sz w:val="18"/>
                <w:szCs w:val="18"/>
                <w:rtl w:val="0"/>
              </w:rPr>
              <w:t xml:space="preserve">❌ “A car uses more energy per passenger.”</w:t>
            </w:r>
          </w:p>
        </w:tc>
      </w:tr>
      <w:tr>
        <w:trPr>
          <w:cantSplit w:val="0"/>
          <w:trHeight w:val="12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C">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D">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Πηγαίνετε στο κέντρο της πόλης (5 χλμ.). Ποια είναι η πιο πράσινη επιλογή;</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E">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Αυτοκίνητο (+5 βαθμοί) ❌</w:t>
            </w:r>
          </w:p>
          <w:p w:rsidR="00000000" w:rsidDel="00000000" w:rsidP="00000000" w:rsidRDefault="00000000" w:rsidRPr="00000000" w14:paraId="0000006F">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Ποδήλατο (+0 πόντοι)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0">
            <w:pPr>
              <w:spacing w:after="140" w:before="380" w:line="276" w:lineRule="auto"/>
              <w:ind w:left="140" w:right="140" w:firstLine="0"/>
              <w:rPr>
                <w:sz w:val="20"/>
                <w:szCs w:val="20"/>
              </w:rPr>
            </w:pPr>
            <w:r w:rsidDel="00000000" w:rsidR="00000000" w:rsidRPr="00000000">
              <w:rPr>
                <w:sz w:val="20"/>
                <w:szCs w:val="20"/>
                <w:rtl w:val="0"/>
              </w:rPr>
              <w:t xml:space="preserve">✅ “Cycling or walking creates no emissions.”</w:t>
            </w:r>
          </w:p>
          <w:p w:rsidR="00000000" w:rsidDel="00000000" w:rsidP="00000000" w:rsidRDefault="00000000" w:rsidRPr="00000000" w14:paraId="00000071">
            <w:pPr>
              <w:spacing w:after="140" w:before="380" w:line="276" w:lineRule="auto"/>
              <w:ind w:left="140" w:right="140" w:firstLine="0"/>
              <w:rPr>
                <w:sz w:val="20"/>
                <w:szCs w:val="20"/>
              </w:rPr>
            </w:pPr>
            <w:r w:rsidDel="00000000" w:rsidR="00000000" w:rsidRPr="00000000">
              <w:rPr>
                <w:sz w:val="20"/>
                <w:szCs w:val="20"/>
                <w:rtl w:val="0"/>
              </w:rPr>
              <w:t xml:space="preserve">❌ “Short car trips raise your carbon footprint.”</w:t>
            </w:r>
          </w:p>
        </w:tc>
      </w:tr>
      <w:tr>
        <w:trPr>
          <w:cantSplit w:val="0"/>
          <w:trHeight w:val="12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2">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3">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Εσύ και το δικό σου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8"/>
                <w:szCs w:val="18"/>
                <w:rtl w:val="0"/>
              </w:rPr>
              <w:t xml:space="preserve">Οι φίλοι πηγαίνουν στο πάρκο. Ποια είναι η οικολογική επιλογή;</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4">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Αυτοκίνητο (+5 βαθμοί) ❌</w:t>
            </w:r>
          </w:p>
          <w:p w:rsidR="00000000" w:rsidDel="00000000" w:rsidP="00000000" w:rsidRDefault="00000000" w:rsidRPr="00000000" w14:paraId="00000075">
            <w:pPr>
              <w:spacing w:after="140" w:before="380" w:line="276" w:lineRule="auto"/>
              <w:ind w:left="14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Λεωφορείο (+2 βαθμοί)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6">
            <w:pPr>
              <w:spacing w:after="140" w:before="380" w:line="276" w:lineRule="auto"/>
              <w:ind w:left="140" w:right="140" w:firstLine="0"/>
              <w:rPr>
                <w:sz w:val="18"/>
                <w:szCs w:val="18"/>
              </w:rPr>
            </w:pPr>
            <w:r w:rsidDel="00000000" w:rsidR="00000000" w:rsidRPr="00000000">
              <w:rPr>
                <w:sz w:val="18"/>
                <w:szCs w:val="18"/>
                <w:rtl w:val="0"/>
              </w:rPr>
              <w:t xml:space="preserve">✅ “Shared transport = shared emissions!”</w:t>
            </w:r>
          </w:p>
          <w:p w:rsidR="00000000" w:rsidDel="00000000" w:rsidP="00000000" w:rsidRDefault="00000000" w:rsidRPr="00000000" w14:paraId="00000077">
            <w:pPr>
              <w:spacing w:after="140" w:before="380" w:line="276" w:lineRule="auto"/>
              <w:ind w:left="140" w:right="140" w:firstLine="0"/>
              <w:rPr>
                <w:sz w:val="18"/>
                <w:szCs w:val="18"/>
              </w:rPr>
            </w:pPr>
            <w:r w:rsidDel="00000000" w:rsidR="00000000" w:rsidRPr="00000000">
              <w:rPr>
                <w:sz w:val="18"/>
                <w:szCs w:val="18"/>
                <w:rtl w:val="0"/>
              </w:rPr>
              <w:t xml:space="preserve">❌ “Driving separately increases total CO₂.</w:t>
            </w:r>
          </w:p>
        </w:tc>
      </w:tr>
    </w:tbl>
    <w:p w:rsidR="00000000" w:rsidDel="00000000" w:rsidP="00000000" w:rsidRDefault="00000000" w:rsidRPr="00000000" w14:paraId="00000078">
      <w:pPr>
        <w:numPr>
          <w:ilvl w:val="0"/>
          <w:numId w:val="6"/>
        </w:numPr>
        <w:spacing w:after="480" w:before="24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Προσθήκη ενότητας γενικών σχολίων</w:t>
      </w:r>
    </w:p>
    <w:p w:rsidR="00000000" w:rsidDel="00000000" w:rsidP="00000000" w:rsidRDefault="00000000" w:rsidRPr="00000000" w14:paraId="0000007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5.413385826772"/>
        <w:gridCol w:w="6950.098425196851"/>
        <w:tblGridChange w:id="0">
          <w:tblGrid>
            <w:gridCol w:w="1355.413385826772"/>
            <w:gridCol w:w="6950.098425196851"/>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240" w:line="276" w:lineRule="auto"/>
              <w:ind w:left="10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Σκορ</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240" w:line="276"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Εξαιρετικά! </w:t>
            </w:r>
            <w:r w:rsidDel="00000000" w:rsidR="00000000" w:rsidRPr="00000000">
              <w:rPr>
                <w:rFonts w:ascii="Times New Roman" w:cs="Times New Roman" w:eastAsia="Times New Roman" w:hAnsi="Times New Roman"/>
                <w:sz w:val="24"/>
                <w:szCs w:val="24"/>
                <w:rtl w:val="0"/>
              </w:rPr>
              <w:t xml:space="preserve">Κάνατε επιλογές που είχαν ως επί το πλείστον μικρή απήχηση!</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F">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Μπράβο! </w:t>
            </w:r>
            <w:r w:rsidDel="00000000" w:rsidR="00000000" w:rsidRPr="00000000">
              <w:rPr>
                <w:rFonts w:ascii="Times New Roman" w:cs="Times New Roman" w:eastAsia="Times New Roman" w:hAnsi="Times New Roman"/>
                <w:sz w:val="24"/>
                <w:szCs w:val="24"/>
                <w:rtl w:val="0"/>
              </w:rPr>
              <w:t xml:space="preserve">Είσαι στο σωστό δρόμο — σκέψου περισσότερους τρόπους για να μειώσεις τις εκπομπές.</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240" w:line="276"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Υψηλή βαθμολογία άνθρακα. </w:t>
            </w:r>
            <w:r w:rsidDel="00000000" w:rsidR="00000000" w:rsidRPr="00000000">
              <w:rPr>
                <w:rFonts w:ascii="Times New Roman" w:cs="Times New Roman" w:eastAsia="Times New Roman" w:hAnsi="Times New Roman"/>
                <w:sz w:val="24"/>
                <w:szCs w:val="24"/>
                <w:rtl w:val="0"/>
              </w:rPr>
              <w:t xml:space="preserve">Σκεφτείτε πώς θα μπορούσατε να ταξιδεύετε με πιο βιώσιμο τρόπο.</w:t>
            </w:r>
          </w:p>
        </w:tc>
      </w:tr>
    </w:tbl>
    <w:p w:rsidR="00000000" w:rsidDel="00000000" w:rsidP="00000000" w:rsidRDefault="00000000" w:rsidRPr="00000000" w14:paraId="00000082">
      <w:pPr>
        <w:numPr>
          <w:ilvl w:val="0"/>
          <w:numId w:val="1"/>
        </w:numPr>
        <w:spacing w:after="480" w:before="24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Αποθήκευση της Δραστηριότητας.</w:t>
      </w:r>
    </w:p>
    <w:p w:rsidR="00000000" w:rsidDel="00000000" w:rsidP="00000000" w:rsidRDefault="00000000" w:rsidRPr="00000000" w14:paraId="0000008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Ερώτηση αναστοχασμού </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«Ποια συνήθεια θα μπορούσατε να αλλάξετε αυτή την εβδομάδα για να ταξιδεύετε πιο βιώσιμα;»</w:t>
      </w:r>
    </w:p>
    <w:p w:rsidR="00000000" w:rsidDel="00000000" w:rsidP="00000000" w:rsidRDefault="00000000" w:rsidRPr="00000000" w14:paraId="0000008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Σημείωση Εκπαιδευτικού: Τα βήματα αυτής της δραστηριότητας μπορούν επίσης να γίνουν σε έντυπη μορφή.</w:t>
      </w:r>
    </w:p>
    <w:p w:rsidR="00000000" w:rsidDel="00000000" w:rsidP="00000000" w:rsidRDefault="00000000" w:rsidRPr="00000000" w14:paraId="00000087">
      <w:pP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8">
      <w:pPr>
        <w:spacing w:after="240" w:before="240" w:line="360" w:lineRule="auto"/>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i w:val="1"/>
          <w:sz w:val="24"/>
          <w:szCs w:val="24"/>
          <w:rtl w:val="0"/>
        </w:rPr>
        <w:t xml:space="preserve">                                            </w:t>
        <w:tab/>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3d85c6"/>
          <w:sz w:val="24"/>
          <w:szCs w:val="24"/>
          <w:rtl w:val="0"/>
        </w:rPr>
        <w:t xml:space="preserve">Δραστηριότητα 2</w:t>
      </w:r>
    </w:p>
    <w:p w:rsidR="00000000" w:rsidDel="00000000" w:rsidP="00000000" w:rsidRDefault="00000000" w:rsidRPr="00000000" w14:paraId="0000008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θα παρακολουθείτε διάφορες καθημερινές ενέργειες — όπως η χρήση των μέσων μεταφοράς, ο κλιματισμός ή η κατανάλωση διαφορετικών ειδών τροφίμων — και θα εκτιμάτε πόσο διοξείδιο του άνθρακα (CO₂) παράγουν. Στη συνέχεια, θα υπολογίσετε τις συνολικές εκπομπές σας και θα σκεφτείτε τρόπους για να κάνετε πιο φιλικές προς το περιβάλλον επιλογές.</w:t>
      </w:r>
    </w:p>
    <w:p w:rsidR="00000000" w:rsidDel="00000000" w:rsidP="00000000" w:rsidRDefault="00000000" w:rsidRPr="00000000" w14:paraId="0000008A">
      <w:pPr>
        <w:spacing w:after="24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Οδηγίες:</w:t>
      </w:r>
    </w:p>
    <w:p w:rsidR="00000000" w:rsidDel="00000000" w:rsidP="00000000" w:rsidRDefault="00000000" w:rsidRPr="00000000" w14:paraId="0000008B">
      <w:pPr>
        <w:spacing w:after="0" w:before="24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Δείτε τον Πίνακα Δραστηριοτήτων παρακάτω.</w:t>
      </w:r>
    </w:p>
    <w:p w:rsidR="00000000" w:rsidDel="00000000" w:rsidP="00000000" w:rsidRDefault="00000000" w:rsidRPr="00000000" w14:paraId="0000008C">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Γράψε πόσες μονάδες (χιλιόμετρα, ώρες ή γεύματα) κάλυψες σήμερα.</w:t>
      </w:r>
    </w:p>
    <w:p w:rsidR="00000000" w:rsidDel="00000000" w:rsidP="00000000" w:rsidRDefault="00000000" w:rsidRPr="00000000" w14:paraId="0000008D">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Πολλαπλασιάστε την ποσότητα δραστηριότητάς σας με τον Συντελεστή Εκπομπών για να βρείτε το συνολικό CO₂ για αυτήν την ενέργεια.</w:t>
      </w:r>
    </w:p>
    <w:p w:rsidR="00000000" w:rsidDel="00000000" w:rsidP="00000000" w:rsidRDefault="00000000" w:rsidRPr="00000000" w14:paraId="0000008E">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Προσθέστε όλα τα μερικά σύνολα σας για να βρείτε τις Συνολικές Εκπομπές σας.</w:t>
      </w:r>
    </w:p>
    <w:p w:rsidR="00000000" w:rsidDel="00000000" w:rsidP="00000000" w:rsidRDefault="00000000" w:rsidRPr="00000000" w14:paraId="0000008F">
      <w:pPr>
        <w:spacing w:after="24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Απαντήστε στις ερωτήσεις αναστοχασμού.</w:t>
      </w:r>
    </w:p>
    <w:p w:rsidR="00000000" w:rsidDel="00000000" w:rsidP="00000000" w:rsidRDefault="00000000" w:rsidRPr="00000000" w14:paraId="00000090">
      <w:pPr>
        <w:spacing w:after="240" w:before="240" w:line="360" w:lineRule="auto"/>
        <w:ind w:left="144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Υπολογίστε τις ημερήσιες εκπομπές σας</w:t>
      </w:r>
    </w:p>
    <w:p w:rsidR="00000000" w:rsidDel="00000000" w:rsidP="00000000" w:rsidRDefault="00000000" w:rsidRPr="00000000" w14:paraId="00000091">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8.9101362329711"/>
        <w:gridCol w:w="2373.0033745781784"/>
        <w:gridCol w:w="2255.818022747157"/>
        <w:gridCol w:w="1757.780277465317"/>
        <w:tblGridChange w:id="0">
          <w:tblGrid>
            <w:gridCol w:w="1918.9101362329711"/>
            <w:gridCol w:w="2373.0033745781784"/>
            <w:gridCol w:w="2255.818022747157"/>
            <w:gridCol w:w="1757.780277465317"/>
          </w:tblGrid>
        </w:tblGridChange>
      </w:tblGrid>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spacing w:after="140" w:before="380" w:line="276" w:lineRule="auto"/>
              <w:ind w:left="140" w:right="140" w:firstLine="0"/>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Δραστηριότητα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after="140" w:before="380" w:line="276" w:lineRule="auto"/>
              <w:ind w:left="140" w:right="140" w:firstLine="0"/>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Ποσότητα (χλμ. / ώρα / γεύμα)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after="140" w:before="380" w:line="276" w:lineRule="auto"/>
              <w:ind w:left="140" w:right="140" w:firstLine="0"/>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Συντελεστής εκπομπών</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spacing w:after="140" w:before="380" w:line="276" w:lineRule="auto"/>
              <w:ind w:left="140" w:right="140" w:firstLine="0"/>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Μερικό σύνολο (kg CO₂)</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6">
            <w:pPr>
              <w:spacing w:after="140" w:before="380" w:line="276" w:lineRule="auto"/>
              <w:ind w:left="140" w:right="140" w:firstLine="0"/>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Ταξίδια με αυτοκίνητο</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7">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8">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 kg CO₂ ανά 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9">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spacing w:after="140" w:before="380" w:line="276" w:lineRule="auto"/>
              <w:ind w:left="140" w:right="1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Ταξίδια με λεωφορείο</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B">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C">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 kg CO₂ ανά 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rHeight w:val="4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E">
            <w:pPr>
              <w:spacing w:after="140" w:before="380" w:line="276" w:lineRule="auto"/>
              <w:ind w:left="140" w:right="1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Περπάτημα/Ποδηλασία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F">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0">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kg CO₂ ανά χλμ.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1">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2">
            <w:pPr>
              <w:spacing w:after="140" w:before="380" w:line="276" w:lineRule="auto"/>
              <w:ind w:left="140" w:right="1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Χρήση κλιματισμού</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3">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 ώρες</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4">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 kg CO₂ ανά ώρα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5">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6">
            <w:pPr>
              <w:spacing w:after="140" w:before="380" w:line="276" w:lineRule="auto"/>
              <w:ind w:left="140" w:right="1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Κατανάλωση τοπικού φαγητού</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7">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 γεύματα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8">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 kg CO₂ ανά γεύμα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9">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A">
            <w:pPr>
              <w:spacing w:after="140" w:before="380" w:line="276" w:lineRule="auto"/>
              <w:ind w:left="140" w:right="14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Κατανάλωση εισαγόμενων τροφίμων</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B">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 γεύματα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C">
            <w:pPr>
              <w:spacing w:after="140" w:before="380" w:line="276" w:lineRule="auto"/>
              <w:ind w:left="14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 kg CO₂ ανά γεύμα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D">
            <w:pPr>
              <w:spacing w:after="140" w:before="380" w:line="276"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w:t>
            </w:r>
          </w:p>
        </w:tc>
      </w:tr>
    </w:tbl>
    <w:p w:rsidR="00000000" w:rsidDel="00000000" w:rsidP="00000000" w:rsidRDefault="00000000" w:rsidRPr="00000000" w14:paraId="000000A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Συνολικές εκπομπές CO₂: </w:t>
      </w:r>
      <w:r w:rsidDel="00000000" w:rsidR="00000000" w:rsidRPr="00000000">
        <w:rPr>
          <w:rFonts w:ascii="Times New Roman" w:cs="Times New Roman" w:eastAsia="Times New Roman" w:hAnsi="Times New Roman"/>
          <w:sz w:val="24"/>
          <w:szCs w:val="24"/>
          <w:rtl w:val="0"/>
        </w:rPr>
        <w:t xml:space="preserve">_______ kg CO₂</w:t>
      </w:r>
    </w:p>
    <w:p w:rsidR="00000000" w:rsidDel="00000000" w:rsidP="00000000" w:rsidRDefault="00000000" w:rsidRPr="00000000" w14:paraId="000000AF">
      <w:pP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0">
      <w:pP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Αναλύστε τα αποτελέσματά σας</w:t>
      </w:r>
    </w:p>
    <w:p w:rsidR="00000000" w:rsidDel="00000000" w:rsidP="00000000" w:rsidRDefault="00000000" w:rsidRPr="00000000" w14:paraId="000000B1">
      <w:pPr>
        <w:spacing w:after="240" w:before="240" w:line="360" w:lineRule="auto"/>
        <w:ind w:left="10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i w:val="1"/>
          <w:sz w:val="24"/>
          <w:szCs w:val="24"/>
          <w:rtl w:val="0"/>
        </w:rPr>
        <w:t xml:space="preserve">Ποια δραστηριότητα παρήγαγε το </w:t>
      </w:r>
      <w:r w:rsidDel="00000000" w:rsidR="00000000" w:rsidRPr="00000000">
        <w:rPr>
          <w:rFonts w:ascii="Times New Roman" w:cs="Times New Roman" w:eastAsia="Times New Roman" w:hAnsi="Times New Roman"/>
          <w:b w:val="1"/>
          <w:i w:val="1"/>
          <w:sz w:val="24"/>
          <w:szCs w:val="24"/>
          <w:rtl w:val="0"/>
        </w:rPr>
        <w:t xml:space="preserve">περισσότερο CO₂ </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2">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w:t>
      </w:r>
    </w:p>
    <w:p w:rsidR="00000000" w:rsidDel="00000000" w:rsidP="00000000" w:rsidRDefault="00000000" w:rsidRPr="00000000" w14:paraId="000000B3">
      <w:pPr>
        <w:spacing w:after="240" w:before="240" w:line="360" w:lineRule="auto"/>
        <w:ind w:left="10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i w:val="1"/>
          <w:sz w:val="24"/>
          <w:szCs w:val="24"/>
          <w:rtl w:val="0"/>
        </w:rPr>
        <w:t xml:space="preserve">Ποια δραστηριότητα παρήγαγε το </w:t>
      </w:r>
      <w:r w:rsidDel="00000000" w:rsidR="00000000" w:rsidRPr="00000000">
        <w:rPr>
          <w:rFonts w:ascii="Times New Roman" w:cs="Times New Roman" w:eastAsia="Times New Roman" w:hAnsi="Times New Roman"/>
          <w:b w:val="1"/>
          <w:i w:val="1"/>
          <w:sz w:val="24"/>
          <w:szCs w:val="24"/>
          <w:rtl w:val="0"/>
        </w:rPr>
        <w:t xml:space="preserve">λιγότερο CO₂ </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4">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w:t>
      </w:r>
    </w:p>
    <w:p w:rsidR="00000000" w:rsidDel="00000000" w:rsidP="00000000" w:rsidRDefault="00000000" w:rsidRPr="00000000" w14:paraId="000000B5">
      <w:pPr>
        <w:spacing w:after="240" w:before="240" w:line="360" w:lineRule="auto"/>
        <w:ind w:left="10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i w:val="1"/>
          <w:sz w:val="24"/>
          <w:szCs w:val="24"/>
          <w:rtl w:val="0"/>
        </w:rPr>
        <w:t xml:space="preserve">Επιλέξτε </w:t>
      </w:r>
      <w:r w:rsidDel="00000000" w:rsidR="00000000" w:rsidRPr="00000000">
        <w:rPr>
          <w:rFonts w:ascii="Times New Roman" w:cs="Times New Roman" w:eastAsia="Times New Roman" w:hAnsi="Times New Roman"/>
          <w:b w:val="1"/>
          <w:i w:val="1"/>
          <w:sz w:val="24"/>
          <w:szCs w:val="24"/>
          <w:rtl w:val="0"/>
        </w:rPr>
        <w:t xml:space="preserve">μία δραστηριότητα </w:t>
      </w:r>
      <w:r w:rsidDel="00000000" w:rsidR="00000000" w:rsidRPr="00000000">
        <w:rPr>
          <w:rFonts w:ascii="Times New Roman" w:cs="Times New Roman" w:eastAsia="Times New Roman" w:hAnsi="Times New Roman"/>
          <w:i w:val="1"/>
          <w:sz w:val="24"/>
          <w:szCs w:val="24"/>
          <w:rtl w:val="0"/>
        </w:rPr>
        <w:t xml:space="preserve">που θα μπορούσατε να αλλάξετε για να μειώσετε τις εκπομπές σας:</w:t>
      </w:r>
    </w:p>
    <w:p w:rsidR="00000000" w:rsidDel="00000000" w:rsidP="00000000" w:rsidRDefault="00000000" w:rsidRPr="00000000" w14:paraId="000000B6">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w:t>
      </w:r>
    </w:p>
    <w:p w:rsidR="00000000" w:rsidDel="00000000" w:rsidP="00000000" w:rsidRDefault="00000000" w:rsidRPr="00000000" w14:paraId="000000B7">
      <w:pPr>
        <w:spacing w:after="240" w:before="240" w:line="360" w:lineRule="auto"/>
        <w:ind w:left="108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i w:val="1"/>
          <w:sz w:val="24"/>
          <w:szCs w:val="24"/>
          <w:rtl w:val="0"/>
        </w:rPr>
        <w:t xml:space="preserve">Πώς θα μπορούσε αυτή η αλλαγή να επηρεάσει το περιβάλλον;</w:t>
      </w:r>
    </w:p>
    <w:p w:rsidR="00000000" w:rsidDel="00000000" w:rsidP="00000000" w:rsidRDefault="00000000" w:rsidRPr="00000000" w14:paraId="000000B8">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w:t>
      </w:r>
    </w:p>
    <w:p w:rsidR="00000000" w:rsidDel="00000000" w:rsidP="00000000" w:rsidRDefault="00000000" w:rsidRPr="00000000" w14:paraId="000000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spacing w:after="240" w:before="240" w:line="360" w:lineRule="auto"/>
        <w:jc w:val="both"/>
        <w:rPr>
          <w:rFonts w:ascii="Times New Roman" w:cs="Times New Roman" w:eastAsia="Times New Roman" w:hAnsi="Times New Roman"/>
          <w:b w:val="1"/>
          <w:color w:val="3d85c6"/>
          <w:sz w:val="24"/>
          <w:szCs w:val="24"/>
        </w:rPr>
      </w:pPr>
      <w:r w:rsidDel="00000000" w:rsidR="00000000" w:rsidRPr="00000000">
        <w:rPr>
          <w:rFonts w:ascii="Times New Roman" w:cs="Times New Roman" w:eastAsia="Times New Roman" w:hAnsi="Times New Roman"/>
          <w:b w:val="1"/>
          <w:color w:val="3d85c6"/>
          <w:sz w:val="24"/>
          <w:szCs w:val="24"/>
          <w:rtl w:val="0"/>
        </w:rPr>
        <w:t xml:space="preserve">                                            </w:t>
        <w:tab/>
        <w:t xml:space="preserve">Δραστηριότητα 3</w:t>
      </w:r>
    </w:p>
    <w:p w:rsidR="00000000" w:rsidDel="00000000" w:rsidP="00000000" w:rsidRDefault="00000000" w:rsidRPr="00000000" w14:paraId="000000B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θα καθοδηγήσετε το FOSSBot να κινηθεί κατά μήκος μιας γραμμής μέχρι να φτάσει σε μια διακλάδωση. Όταν ο αισθητήρας δαπέδου ανιχνεύσει μια πιο σκοτεινή περιοχή (τον δείκτη διακλάδωσης), το ρομπότ θα επιβραδύνει, θα στρίψει δεξιά και θα ακολουθήσει την οικολογική διαδρομή μέχρι τον τερματισμό.</w:t>
      </w:r>
    </w:p>
    <w:p w:rsidR="00000000" w:rsidDel="00000000" w:rsidP="00000000" w:rsidRDefault="00000000" w:rsidRPr="00000000" w14:paraId="000000BC">
      <w:pPr>
        <w:spacing w:after="28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να εκτελέσετε το έργο, ακολουθήστε τα εξής βήματα:</w:t>
      </w:r>
    </w:p>
    <w:p w:rsidR="00000000" w:rsidDel="00000000" w:rsidP="00000000" w:rsidRDefault="00000000" w:rsidRPr="00000000" w14:paraId="000000BD">
      <w:pPr>
        <w:spacing w:after="280" w:before="280" w:line="360" w:lineRule="auto"/>
        <w:ind w:left="720" w:hanging="360"/>
        <w:jc w:val="both"/>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tab/>
      </w:r>
      <w:r w:rsidDel="00000000" w:rsidR="00000000" w:rsidRPr="00000000">
        <w:rPr>
          <w:sz w:val="24"/>
          <w:szCs w:val="24"/>
          <w:rtl w:val="0"/>
        </w:rPr>
        <w:t xml:space="preserve">Μεταβείτε στην αρχική σελίδα </w:t>
      </w:r>
      <w:r w:rsidDel="00000000" w:rsidR="00000000" w:rsidRPr="00000000">
        <w:rPr>
          <w:sz w:val="24"/>
          <w:szCs w:val="24"/>
        </w:rPr>
        <w:drawing>
          <wp:inline distB="114300" distT="114300" distL="114300" distR="114300">
            <wp:extent cx="393700" cy="368300"/>
            <wp:effectExtent b="0" l="0" r="0" t="0"/>
            <wp:docPr id="2033276155" name="image7.gif"/>
            <a:graphic>
              <a:graphicData uri="http://schemas.openxmlformats.org/drawingml/2006/picture">
                <pic:pic>
                  <pic:nvPicPr>
                    <pic:cNvPr id="0" name="image7.gif"/>
                    <pic:cNvPicPr preferRelativeResize="0"/>
                  </pic:nvPicPr>
                  <pic:blipFill>
                    <a:blip r:embed="rId7"/>
                    <a:srcRect b="0" l="0" r="0" t="0"/>
                    <a:stretch>
                      <a:fillRect/>
                    </a:stretch>
                  </pic:blipFill>
                  <pic:spPr>
                    <a:xfrm>
                      <a:off x="0" y="0"/>
                      <a:ext cx="393700" cy="368300"/>
                    </a:xfrm>
                    <a:prstGeom prst="rect"/>
                    <a:ln/>
                  </pic:spPr>
                </pic:pic>
              </a:graphicData>
            </a:graphic>
          </wp:inline>
        </w:drawing>
      </w:r>
      <w:r w:rsidDel="00000000" w:rsidR="00000000" w:rsidRPr="00000000">
        <w:rPr>
          <w:sz w:val="24"/>
          <w:szCs w:val="24"/>
          <w:rtl w:val="0"/>
        </w:rPr>
        <w:t xml:space="preserve">της διεπαφής του FOSSBot.</w:t>
      </w:r>
    </w:p>
    <w:p w:rsidR="00000000" w:rsidDel="00000000" w:rsidP="00000000" w:rsidRDefault="00000000" w:rsidRPr="00000000" w14:paraId="000000BE">
      <w:pPr>
        <w:spacing w:after="280" w:before="280" w:line="360" w:lineRule="auto"/>
        <w:ind w:left="720" w:hanging="360"/>
        <w:jc w:val="both"/>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tab/>
      </w:r>
      <w:r w:rsidDel="00000000" w:rsidR="00000000" w:rsidRPr="00000000">
        <w:rPr>
          <w:sz w:val="24"/>
          <w:szCs w:val="24"/>
          <w:rtl w:val="0"/>
        </w:rPr>
        <w:t xml:space="preserve">Δημιουργήστε ένα νέο έργο </w:t>
      </w:r>
      <w:r w:rsidDel="00000000" w:rsidR="00000000" w:rsidRPr="00000000">
        <w:rPr>
          <w:sz w:val="24"/>
          <w:szCs w:val="24"/>
        </w:rPr>
        <w:drawing>
          <wp:inline distB="114300" distT="114300" distL="114300" distR="114300">
            <wp:extent cx="368300" cy="368300"/>
            <wp:effectExtent b="0" l="0" r="0" t="0"/>
            <wp:docPr id="2033276153" name="image4.gif"/>
            <a:graphic>
              <a:graphicData uri="http://schemas.openxmlformats.org/drawingml/2006/picture">
                <pic:pic>
                  <pic:nvPicPr>
                    <pic:cNvPr id="0" name="image4.gif"/>
                    <pic:cNvPicPr preferRelativeResize="0"/>
                  </pic:nvPicPr>
                  <pic:blipFill>
                    <a:blip r:embed="rId8"/>
                    <a:srcRect b="0" l="0" r="0" t="0"/>
                    <a:stretch>
                      <a:fillRect/>
                    </a:stretch>
                  </pic:blipFill>
                  <pic:spPr>
                    <a:xfrm>
                      <a:off x="0" y="0"/>
                      <a:ext cx="368300" cy="3683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BF">
      <w:pPr>
        <w:spacing w:after="280" w:before="280" w:line="360" w:lineRule="auto"/>
        <w:ind w:left="720" w:hanging="360"/>
        <w:jc w:val="both"/>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tab/>
      </w:r>
      <w:r w:rsidDel="00000000" w:rsidR="00000000" w:rsidRPr="00000000">
        <w:rPr>
          <w:sz w:val="24"/>
          <w:szCs w:val="24"/>
          <w:rtl w:val="0"/>
        </w:rPr>
        <w:t xml:space="preserve">Ονομάστε το </w:t>
      </w:r>
      <w:r w:rsidDel="00000000" w:rsidR="00000000" w:rsidRPr="00000000">
        <w:rPr>
          <w:b w:val="1"/>
          <w:sz w:val="24"/>
          <w:szCs w:val="24"/>
          <w:rtl w:val="0"/>
        </w:rPr>
        <w:t xml:space="preserve">«Οικολογική Διαδρομή» </w:t>
      </w:r>
      <w:r w:rsidDel="00000000" w:rsidR="00000000" w:rsidRPr="00000000">
        <w:rPr>
          <w:sz w:val="24"/>
          <w:szCs w:val="24"/>
          <w:rtl w:val="0"/>
        </w:rPr>
        <w:t xml:space="preserve">.</w:t>
      </w:r>
    </w:p>
    <w:p w:rsidR="00000000" w:rsidDel="00000000" w:rsidP="00000000" w:rsidRDefault="00000000" w:rsidRPr="00000000" w14:paraId="000000C0">
      <w:pPr>
        <w:spacing w:after="280" w:before="280" w:line="360" w:lineRule="auto"/>
        <w:ind w:left="720" w:hanging="360"/>
        <w:jc w:val="both"/>
        <w:rPr>
          <w:i w:val="1"/>
          <w:sz w:val="24"/>
          <w:szCs w:val="24"/>
        </w:rPr>
      </w:pPr>
      <w:r w:rsidDel="00000000" w:rsidR="00000000" w:rsidRPr="00000000">
        <w:rPr>
          <w:sz w:val="24"/>
          <w:szCs w:val="24"/>
          <w:rtl w:val="0"/>
        </w:rPr>
        <w:t xml:space="preserve">4.</w:t>
      </w:r>
      <w:r w:rsidDel="00000000" w:rsidR="00000000" w:rsidRPr="00000000">
        <w:rPr>
          <w:sz w:val="14"/>
          <w:szCs w:val="14"/>
          <w:rtl w:val="0"/>
        </w:rPr>
        <w:t xml:space="preserve"> </w:t>
        <w:tab/>
      </w:r>
      <w:r w:rsidDel="00000000" w:rsidR="00000000" w:rsidRPr="00000000">
        <w:rPr>
          <w:sz w:val="24"/>
          <w:szCs w:val="24"/>
          <w:rtl w:val="0"/>
        </w:rPr>
        <w:t xml:space="preserve">Στη «σύντομη περιγραφή για το νέο έργο», μπορείτε να γράψετε:</w:t>
        <w:br w:type="textWrapping"/>
        <w:t xml:space="preserve"> </w:t>
      </w:r>
      <w:r w:rsidDel="00000000" w:rsidR="00000000" w:rsidRPr="00000000">
        <w:rPr>
          <w:i w:val="1"/>
          <w:sz w:val="24"/>
          <w:szCs w:val="24"/>
          <w:rtl w:val="0"/>
        </w:rPr>
        <w:t xml:space="preserve">«Προγραμματισμός του FOSSBot για την επιλογή της οικολογικής διαδρομής»</w:t>
      </w:r>
    </w:p>
    <w:p w:rsidR="00000000" w:rsidDel="00000000" w:rsidP="00000000" w:rsidRDefault="00000000" w:rsidRPr="00000000" w14:paraId="000000C1">
      <w:pPr>
        <w:spacing w:after="280" w:before="280" w:line="360" w:lineRule="auto"/>
        <w:ind w:left="720" w:hanging="360"/>
        <w:jc w:val="both"/>
        <w:rPr>
          <w:sz w:val="24"/>
          <w:szCs w:val="24"/>
        </w:rPr>
      </w:pPr>
      <w:r w:rsidDel="00000000" w:rsidR="00000000" w:rsidRPr="00000000">
        <w:rPr>
          <w:sz w:val="24"/>
          <w:szCs w:val="24"/>
          <w:rtl w:val="0"/>
        </w:rPr>
        <w:t xml:space="preserve">5.</w:t>
      </w:r>
      <w:r w:rsidDel="00000000" w:rsidR="00000000" w:rsidRPr="00000000">
        <w:rPr>
          <w:sz w:val="14"/>
          <w:szCs w:val="14"/>
          <w:rtl w:val="0"/>
        </w:rPr>
        <w:t xml:space="preserve"> </w:t>
        <w:tab/>
      </w:r>
      <w:r w:rsidDel="00000000" w:rsidR="00000000" w:rsidRPr="00000000">
        <w:rPr>
          <w:sz w:val="24"/>
          <w:szCs w:val="24"/>
          <w:rtl w:val="0"/>
        </w:rPr>
        <w:t xml:space="preserve">Αρχικά, σύρετε ένα μπλοκ </w:t>
      </w:r>
      <w:r w:rsidDel="00000000" w:rsidR="00000000" w:rsidRPr="00000000">
        <w:rPr>
          <w:b w:val="1"/>
          <w:sz w:val="24"/>
          <w:szCs w:val="24"/>
          <w:rtl w:val="0"/>
        </w:rPr>
        <w:t xml:space="preserve">if / do </w:t>
      </w:r>
      <w:r w:rsidDel="00000000" w:rsidR="00000000" w:rsidRPr="00000000">
        <w:rPr>
          <w:sz w:val="24"/>
          <w:szCs w:val="24"/>
          <w:rtl w:val="0"/>
        </w:rPr>
        <w:t xml:space="preserve">στον χώρο εργασίας από την ενότητα </w:t>
      </w:r>
      <w:r w:rsidDel="00000000" w:rsidR="00000000" w:rsidRPr="00000000">
        <w:rPr>
          <w:b w:val="1"/>
          <w:sz w:val="24"/>
          <w:szCs w:val="24"/>
          <w:rtl w:val="0"/>
        </w:rPr>
        <w:t xml:space="preserve">Λογική και, στη συνέχεια, σύρετε το μπλοκ Ύπαρξη Μαύρης Γραμμής </w:t>
      </w:r>
      <w:r w:rsidDel="00000000" w:rsidR="00000000" w:rsidRPr="00000000">
        <w:rPr>
          <w:sz w:val="24"/>
          <w:szCs w:val="24"/>
          <w:rtl w:val="0"/>
        </w:rPr>
        <w:t xml:space="preserve">και τοποθετήστε το μέσα στη συνθήκη </w:t>
      </w:r>
      <w:r w:rsidDel="00000000" w:rsidR="00000000" w:rsidRPr="00000000">
        <w:rPr>
          <w:b w:val="1"/>
          <w:sz w:val="24"/>
          <w:szCs w:val="24"/>
          <w:rtl w:val="0"/>
        </w:rPr>
        <w:t xml:space="preserve">if από την ενότητα Αισθητήρες </w:t>
      </w:r>
      <w:r w:rsidDel="00000000" w:rsidR="00000000" w:rsidRPr="00000000">
        <w:rPr>
          <w:sz w:val="24"/>
          <w:szCs w:val="24"/>
          <w:rtl w:val="0"/>
        </w:rPr>
        <w:t xml:space="preserve">. Προσθέστε </w:t>
      </w:r>
      <w:r w:rsidDel="00000000" w:rsidR="00000000" w:rsidRPr="00000000">
        <w:rPr>
          <w:b w:val="1"/>
          <w:sz w:val="24"/>
          <w:szCs w:val="24"/>
          <w:rtl w:val="0"/>
        </w:rPr>
        <w:t xml:space="preserve">την εντολή Μετακίνηση προς τα εμπρός …(10) cm </w:t>
      </w:r>
      <w:r w:rsidDel="00000000" w:rsidR="00000000" w:rsidRPr="00000000">
        <w:rPr>
          <w:sz w:val="24"/>
          <w:szCs w:val="24"/>
          <w:rtl w:val="0"/>
        </w:rPr>
        <w:t xml:space="preserve">μέσα στο τμήμα do του μπλοκ.</w:t>
      </w:r>
    </w:p>
    <w:p w:rsidR="00000000" w:rsidDel="00000000" w:rsidP="00000000" w:rsidRDefault="00000000" w:rsidRPr="00000000" w14:paraId="000000C2">
      <w:pPr>
        <w:spacing w:after="280" w:before="280" w:line="360" w:lineRule="auto"/>
        <w:ind w:left="720" w:hanging="360"/>
        <w:jc w:val="both"/>
        <w:rPr>
          <w:sz w:val="24"/>
          <w:szCs w:val="24"/>
        </w:rPr>
      </w:pPr>
      <w:r w:rsidDel="00000000" w:rsidR="00000000" w:rsidRPr="00000000">
        <w:rPr>
          <w:sz w:val="24"/>
          <w:szCs w:val="24"/>
          <w:rtl w:val="0"/>
        </w:rPr>
        <w:t xml:space="preserve">6.</w:t>
      </w:r>
      <w:r w:rsidDel="00000000" w:rsidR="00000000" w:rsidRPr="00000000">
        <w:rPr>
          <w:sz w:val="14"/>
          <w:szCs w:val="14"/>
          <w:rtl w:val="0"/>
        </w:rPr>
        <w:t xml:space="preserve"> </w:t>
        <w:tab/>
      </w:r>
      <w:r w:rsidDel="00000000" w:rsidR="00000000" w:rsidRPr="00000000">
        <w:rPr>
          <w:sz w:val="24"/>
          <w:szCs w:val="24"/>
          <w:rtl w:val="0"/>
        </w:rPr>
        <w:t xml:space="preserve">Σύρετε ένα άλλο μπλοκ </w:t>
      </w:r>
      <w:r w:rsidDel="00000000" w:rsidR="00000000" w:rsidRPr="00000000">
        <w:rPr>
          <w:b w:val="1"/>
          <w:sz w:val="24"/>
          <w:szCs w:val="24"/>
          <w:rtl w:val="0"/>
        </w:rPr>
        <w:t xml:space="preserve">if / do </w:t>
      </w:r>
      <w:r w:rsidDel="00000000" w:rsidR="00000000" w:rsidRPr="00000000">
        <w:rPr>
          <w:sz w:val="24"/>
          <w:szCs w:val="24"/>
          <w:rtl w:val="0"/>
        </w:rPr>
        <w:t xml:space="preserve">και τοποθετήστε το κάτω από το πρώτο. Στη συνέχεια, σύρετε το μπλοκ </w:t>
      </w:r>
      <w:r w:rsidDel="00000000" w:rsidR="00000000" w:rsidRPr="00000000">
        <w:rPr>
          <w:b w:val="1"/>
          <w:sz w:val="24"/>
          <w:szCs w:val="24"/>
          <w:rtl w:val="0"/>
        </w:rPr>
        <w:t xml:space="preserve">Αισθητήρα Αριστερού Ορόφου από την ενότητα Αισθητήρες </w:t>
      </w:r>
      <w:r w:rsidDel="00000000" w:rsidR="00000000" w:rsidRPr="00000000">
        <w:rPr>
          <w:sz w:val="24"/>
          <w:szCs w:val="24"/>
          <w:rtl w:val="0"/>
        </w:rPr>
        <w:t xml:space="preserve">και συνδέστε το με </w:t>
      </w:r>
      <w:r w:rsidDel="00000000" w:rsidR="00000000" w:rsidRPr="00000000">
        <w:rPr>
          <w:b w:val="1"/>
          <w:sz w:val="24"/>
          <w:szCs w:val="24"/>
          <w:rtl w:val="0"/>
        </w:rPr>
        <w:t xml:space="preserve">= 1 </w:t>
      </w:r>
      <w:r w:rsidDel="00000000" w:rsidR="00000000" w:rsidRPr="00000000">
        <w:rPr>
          <w:sz w:val="24"/>
          <w:szCs w:val="24"/>
          <w:rtl w:val="0"/>
        </w:rPr>
        <w:t xml:space="preserve">(αυτό ανιχνεύει τον δείκτη διχάλας)</w:t>
      </w:r>
    </w:p>
    <w:p w:rsidR="00000000" w:rsidDel="00000000" w:rsidP="00000000" w:rsidRDefault="00000000" w:rsidRPr="00000000" w14:paraId="000000C3">
      <w:pPr>
        <w:spacing w:after="280" w:before="280" w:line="360" w:lineRule="auto"/>
        <w:ind w:left="720" w:hanging="360"/>
        <w:jc w:val="both"/>
        <w:rPr>
          <w:sz w:val="24"/>
          <w:szCs w:val="24"/>
        </w:rPr>
      </w:pPr>
      <w:r w:rsidDel="00000000" w:rsidR="00000000" w:rsidRPr="00000000">
        <w:rPr>
          <w:sz w:val="24"/>
          <w:szCs w:val="24"/>
          <w:rtl w:val="0"/>
        </w:rPr>
        <w:t xml:space="preserve">7.</w:t>
      </w:r>
      <w:r w:rsidDel="00000000" w:rsidR="00000000" w:rsidRPr="00000000">
        <w:rPr>
          <w:sz w:val="14"/>
          <w:szCs w:val="14"/>
          <w:rtl w:val="0"/>
        </w:rPr>
        <w:t xml:space="preserve"> </w:t>
        <w:tab/>
      </w:r>
      <w:r w:rsidDel="00000000" w:rsidR="00000000" w:rsidRPr="00000000">
        <w:rPr>
          <w:sz w:val="24"/>
          <w:szCs w:val="24"/>
          <w:rtl w:val="0"/>
        </w:rPr>
        <w:t xml:space="preserve">Μέσα σε αυτό το δεύτερο μπλοκ </w:t>
      </w:r>
      <w:r w:rsidDel="00000000" w:rsidR="00000000" w:rsidRPr="00000000">
        <w:rPr>
          <w:b w:val="1"/>
          <w:sz w:val="24"/>
          <w:szCs w:val="24"/>
          <w:rtl w:val="0"/>
        </w:rPr>
        <w:t xml:space="preserve">do </w:t>
      </w:r>
      <w:r w:rsidDel="00000000" w:rsidR="00000000" w:rsidRPr="00000000">
        <w:rPr>
          <w:sz w:val="24"/>
          <w:szCs w:val="24"/>
          <w:rtl w:val="0"/>
        </w:rPr>
        <w:t xml:space="preserve">, προσθέστε τα ακόλουθα μπλοκ με τη σειρά:</w:t>
      </w:r>
    </w:p>
    <w:p w:rsidR="00000000" w:rsidDel="00000000" w:rsidP="00000000" w:rsidRDefault="00000000" w:rsidRPr="00000000" w14:paraId="000000C4">
      <w:pPr>
        <w:spacing w:after="0" w:before="280" w:line="36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Μετακίνηση προς τα εμπρός 5 cm</w:t>
      </w:r>
    </w:p>
    <w:p w:rsidR="00000000" w:rsidDel="00000000" w:rsidP="00000000" w:rsidRDefault="00000000" w:rsidRPr="00000000" w14:paraId="000000C5">
      <w:pPr>
        <w:spacing w:after="0" w:line="36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Στρίψτε δεξιά 90 μοίρες</w:t>
      </w:r>
    </w:p>
    <w:p w:rsidR="00000000" w:rsidDel="00000000" w:rsidP="00000000" w:rsidRDefault="00000000" w:rsidRPr="00000000" w14:paraId="000000C6">
      <w:pPr>
        <w:spacing w:after="0" w:line="36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Μετακίνηση προς τα εμπρός 10 cm</w:t>
      </w:r>
    </w:p>
    <w:p w:rsidR="00000000" w:rsidDel="00000000" w:rsidP="00000000" w:rsidRDefault="00000000" w:rsidRPr="00000000" w14:paraId="000000C7">
      <w:pPr>
        <w:spacing w:after="280" w:line="36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Αναπαραγωγή του ήχου 'mpravo'</w:t>
      </w:r>
    </w:p>
    <w:p w:rsidR="00000000" w:rsidDel="00000000" w:rsidP="00000000" w:rsidRDefault="00000000" w:rsidRPr="00000000" w14:paraId="000000C8">
      <w:pPr>
        <w:spacing w:after="280" w:before="280" w:line="360" w:lineRule="auto"/>
        <w:ind w:left="720" w:hanging="360"/>
        <w:jc w:val="both"/>
        <w:rPr>
          <w:sz w:val="24"/>
          <w:szCs w:val="24"/>
        </w:rPr>
      </w:pPr>
      <w:r w:rsidDel="00000000" w:rsidR="00000000" w:rsidRPr="00000000">
        <w:rPr>
          <w:sz w:val="24"/>
          <w:szCs w:val="24"/>
          <w:rtl w:val="0"/>
        </w:rPr>
        <w:t xml:space="preserve">8.</w:t>
      </w:r>
      <w:r w:rsidDel="00000000" w:rsidR="00000000" w:rsidRPr="00000000">
        <w:rPr>
          <w:sz w:val="14"/>
          <w:szCs w:val="14"/>
          <w:rtl w:val="0"/>
        </w:rPr>
        <w:t xml:space="preserve"> </w:t>
        <w:tab/>
      </w:r>
      <w:r w:rsidDel="00000000" w:rsidR="00000000" w:rsidRPr="00000000">
        <w:rPr>
          <w:sz w:val="24"/>
          <w:szCs w:val="24"/>
          <w:rtl w:val="0"/>
        </w:rPr>
        <w:t xml:space="preserve">Κάντε κλικ στο κουμπί αναπαραγωγής </w:t>
      </w:r>
      <w:r w:rsidDel="00000000" w:rsidR="00000000" w:rsidRPr="00000000">
        <w:rPr>
          <w:sz w:val="24"/>
          <w:szCs w:val="24"/>
        </w:rPr>
        <w:drawing>
          <wp:inline distB="114300" distT="114300" distL="114300" distR="114300">
            <wp:extent cx="368300" cy="368300"/>
            <wp:effectExtent b="0" l="0" r="0" t="0"/>
            <wp:docPr id="2033276154" name="image5.gif"/>
            <a:graphic>
              <a:graphicData uri="http://schemas.openxmlformats.org/drawingml/2006/picture">
                <pic:pic>
                  <pic:nvPicPr>
                    <pic:cNvPr id="0" name="image5.gif"/>
                    <pic:cNvPicPr preferRelativeResize="0"/>
                  </pic:nvPicPr>
                  <pic:blipFill>
                    <a:blip r:embed="rId9"/>
                    <a:srcRect b="0" l="0" r="0" t="0"/>
                    <a:stretch>
                      <a:fillRect/>
                    </a:stretch>
                  </pic:blipFill>
                  <pic:spPr>
                    <a:xfrm>
                      <a:off x="0" y="0"/>
                      <a:ext cx="368300" cy="368300"/>
                    </a:xfrm>
                    <a:prstGeom prst="rect"/>
                    <a:ln/>
                  </pic:spPr>
                </pic:pic>
              </a:graphicData>
            </a:graphic>
          </wp:inline>
        </w:drawing>
      </w:r>
      <w:r w:rsidDel="00000000" w:rsidR="00000000" w:rsidRPr="00000000">
        <w:rPr>
          <w:sz w:val="24"/>
          <w:szCs w:val="24"/>
          <w:rtl w:val="0"/>
        </w:rPr>
        <w:t xml:space="preserve">για να εκτελέσετε το πρόγραμμά σας.</w:t>
      </w:r>
    </w:p>
    <w:p w:rsidR="00000000" w:rsidDel="00000000" w:rsidP="00000000" w:rsidRDefault="00000000" w:rsidRPr="00000000" w14:paraId="000000C9">
      <w:pPr>
        <w:spacing w:after="280" w:before="280" w:line="360" w:lineRule="auto"/>
        <w:ind w:left="720" w:hanging="360"/>
        <w:jc w:val="both"/>
        <w:rPr>
          <w:sz w:val="24"/>
          <w:szCs w:val="24"/>
        </w:rPr>
      </w:pPr>
      <w:r w:rsidDel="00000000" w:rsidR="00000000" w:rsidRPr="00000000">
        <w:rPr>
          <w:sz w:val="24"/>
          <w:szCs w:val="24"/>
          <w:rtl w:val="0"/>
        </w:rPr>
        <w:t xml:space="preserve">9.</w:t>
      </w:r>
      <w:r w:rsidDel="00000000" w:rsidR="00000000" w:rsidRPr="00000000">
        <w:rPr>
          <w:sz w:val="14"/>
          <w:szCs w:val="14"/>
          <w:rtl w:val="0"/>
        </w:rPr>
        <w:t xml:space="preserve"> </w:t>
        <w:tab/>
      </w:r>
      <w:r w:rsidDel="00000000" w:rsidR="00000000" w:rsidRPr="00000000">
        <w:rPr>
          <w:sz w:val="24"/>
          <w:szCs w:val="24"/>
          <w:rtl w:val="0"/>
        </w:rPr>
        <w:t xml:space="preserve">Παρατηρήστε πώς το FOSSBot ακολουθεί τη μαύρη γραμμή, ανιχνεύει τη διακλάδωση και στρίβει δεξιά.</w:t>
      </w:r>
    </w:p>
    <w:p w:rsidR="00000000" w:rsidDel="00000000" w:rsidP="00000000" w:rsidRDefault="00000000" w:rsidRPr="00000000" w14:paraId="000000CA">
      <w:pPr>
        <w:spacing w:after="240" w:before="240" w:line="360" w:lineRule="auto"/>
        <w:ind w:left="720" w:hanging="360"/>
        <w:jc w:val="both"/>
        <w:rPr>
          <w:sz w:val="24"/>
          <w:szCs w:val="24"/>
        </w:rPr>
      </w:pPr>
      <w:r w:rsidDel="00000000" w:rsidR="00000000" w:rsidRPr="00000000">
        <w:rPr>
          <w:rFonts w:ascii="Arial" w:cs="Arial" w:eastAsia="Arial" w:hAnsi="Arial"/>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Καταγράψτε τα αποτελέσματα και τις σκέψεις σας στον παρακάτω πίνακα παρατηρήσεων.</w:t>
      </w:r>
    </w:p>
    <w:p w:rsidR="00000000" w:rsidDel="00000000" w:rsidP="00000000" w:rsidRDefault="00000000" w:rsidRPr="00000000" w14:paraId="000000CB">
      <w:pPr>
        <w:spacing w:after="280" w:before="280" w:line="360" w:lineRule="auto"/>
        <w:ind w:left="360" w:firstLine="0"/>
        <w:jc w:val="both"/>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CC">
      <w:pPr>
        <w:spacing w:after="280" w:before="280" w:line="360" w:lineRule="auto"/>
        <w:ind w:left="360" w:firstLine="0"/>
        <w:jc w:val="both"/>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CD">
      <w:pPr>
        <w:spacing w:after="280" w:before="280" w:line="360" w:lineRule="auto"/>
        <w:ind w:left="360" w:firstLine="0"/>
        <w:jc w:val="both"/>
        <w:rPr>
          <w:b w:val="1"/>
          <w:i w:val="1"/>
          <w:sz w:val="24"/>
          <w:szCs w:val="24"/>
        </w:rPr>
      </w:pPr>
      <w:r w:rsidDel="00000000" w:rsidR="00000000" w:rsidRPr="00000000">
        <w:rPr>
          <w:b w:val="1"/>
          <w:i w:val="1"/>
          <w:sz w:val="24"/>
          <w:szCs w:val="24"/>
          <w:rtl w:val="0"/>
        </w:rPr>
        <w:t xml:space="preserve">Ο Πίνακας Παρατήρησης</w:t>
      </w:r>
    </w:p>
    <w:tbl>
      <w:tblPr>
        <w:tblStyle w:val="Table4"/>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8.8950581645317"/>
        <w:gridCol w:w="1956.5246231896524"/>
        <w:gridCol w:w="1969.4817398995176"/>
        <w:gridCol w:w="1930.610389769922"/>
        <w:tblGridChange w:id="0">
          <w:tblGrid>
            <w:gridCol w:w="2448.8950581645317"/>
            <w:gridCol w:w="1956.5246231896524"/>
            <w:gridCol w:w="1969.4817398995176"/>
            <w:gridCol w:w="1930.610389769922"/>
          </w:tblGrid>
        </w:tblGridChange>
      </w:tblGrid>
      <w:tr>
        <w:trPr>
          <w:cantSplit w:val="0"/>
          <w:trHeight w:val="420" w:hRule="atLeast"/>
          <w:tblHeader w:val="0"/>
        </w:trPr>
        <w:tc>
          <w:tcPr>
            <w:tcBorders>
              <w:top w:color="b7b7b7" w:space="0" w:sz="5" w:val="single"/>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CE">
            <w:pPr>
              <w:spacing w:after="140" w:before="380" w:line="276" w:lineRule="auto"/>
              <w:ind w:left="140" w:right="140" w:firstLine="0"/>
              <w:jc w:val="both"/>
              <w:rPr>
                <w:b w:val="1"/>
                <w:i w:val="1"/>
                <w:sz w:val="18"/>
                <w:szCs w:val="18"/>
              </w:rPr>
            </w:pPr>
            <w:r w:rsidDel="00000000" w:rsidR="00000000" w:rsidRPr="00000000">
              <w:rPr>
                <w:b w:val="1"/>
                <w:i w:val="1"/>
                <w:sz w:val="18"/>
                <w:szCs w:val="18"/>
                <w:rtl w:val="0"/>
              </w:rPr>
              <w:t xml:space="preserve">Βήμα</w:t>
            </w:r>
          </w:p>
        </w:tc>
        <w:tc>
          <w:tcPr>
            <w:tcBorders>
              <w:top w:color="b7b7b7" w:space="0" w:sz="5" w:val="single"/>
              <w:left w:color="000000" w:space="0" w:sz="0" w:val="nil"/>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CF">
            <w:pPr>
              <w:spacing w:after="140" w:before="380" w:line="276" w:lineRule="auto"/>
              <w:ind w:left="140" w:right="140" w:firstLine="0"/>
              <w:jc w:val="both"/>
              <w:rPr>
                <w:b w:val="1"/>
                <w:i w:val="1"/>
                <w:sz w:val="18"/>
                <w:szCs w:val="18"/>
              </w:rPr>
            </w:pPr>
            <w:r w:rsidDel="00000000" w:rsidR="00000000" w:rsidRPr="00000000">
              <w:rPr>
                <w:b w:val="1"/>
                <w:i w:val="1"/>
                <w:sz w:val="18"/>
                <w:szCs w:val="18"/>
                <w:rtl w:val="0"/>
              </w:rPr>
              <w:t xml:space="preserve">Τι έκανε το FOSSBot;</w:t>
            </w:r>
          </w:p>
        </w:tc>
        <w:tc>
          <w:tcPr>
            <w:tcBorders>
              <w:top w:color="b7b7b7" w:space="0" w:sz="5" w:val="single"/>
              <w:left w:color="000000" w:space="0" w:sz="0" w:val="nil"/>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0">
            <w:pPr>
              <w:spacing w:after="140" w:before="380" w:line="276" w:lineRule="auto"/>
              <w:ind w:left="140" w:right="140" w:firstLine="0"/>
              <w:jc w:val="both"/>
              <w:rPr>
                <w:b w:val="1"/>
                <w:i w:val="1"/>
                <w:sz w:val="18"/>
                <w:szCs w:val="18"/>
              </w:rPr>
            </w:pPr>
            <w:r w:rsidDel="00000000" w:rsidR="00000000" w:rsidRPr="00000000">
              <w:rPr>
                <w:b w:val="1"/>
                <w:i w:val="1"/>
                <w:sz w:val="18"/>
                <w:szCs w:val="18"/>
                <w:rtl w:val="0"/>
              </w:rPr>
              <w:t xml:space="preserve">Τι παρατηρήσατε ή τι παρατηρήσατε;</w:t>
            </w:r>
          </w:p>
        </w:tc>
        <w:tc>
          <w:tcPr>
            <w:tcBorders>
              <w:top w:color="b7b7b7" w:space="0" w:sz="5" w:val="single"/>
              <w:left w:color="000000" w:space="0" w:sz="0" w:val="nil"/>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1">
            <w:pPr>
              <w:spacing w:after="140" w:before="380" w:line="276" w:lineRule="auto"/>
              <w:ind w:left="140" w:right="140" w:firstLine="0"/>
              <w:jc w:val="both"/>
              <w:rPr>
                <w:b w:val="1"/>
                <w:i w:val="1"/>
                <w:sz w:val="18"/>
                <w:szCs w:val="18"/>
              </w:rPr>
            </w:pPr>
            <w:r w:rsidDel="00000000" w:rsidR="00000000" w:rsidRPr="00000000">
              <w:rPr>
                <w:b w:val="1"/>
                <w:i w:val="1"/>
                <w:sz w:val="18"/>
                <w:szCs w:val="18"/>
                <w:rtl w:val="0"/>
              </w:rPr>
              <w:t xml:space="preserve">Γιατί πιστεύετε ότι συνέβη αυτό;</w:t>
            </w:r>
          </w:p>
        </w:tc>
      </w:tr>
      <w:tr>
        <w:trPr>
          <w:cantSplit w:val="0"/>
          <w:trHeight w:val="285"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2">
            <w:pPr>
              <w:spacing w:after="140" w:before="380" w:line="276" w:lineRule="auto"/>
              <w:ind w:left="140" w:right="140" w:firstLine="0"/>
              <w:rPr>
                <w:i w:val="1"/>
                <w:sz w:val="18"/>
                <w:szCs w:val="18"/>
              </w:rPr>
            </w:pPr>
            <w:r w:rsidDel="00000000" w:rsidR="00000000" w:rsidRPr="00000000">
              <w:rPr>
                <w:i w:val="1"/>
                <w:sz w:val="18"/>
                <w:szCs w:val="18"/>
                <w:rtl w:val="0"/>
              </w:rPr>
              <w:t xml:space="preserve">1. Έναρξη του προγράμματος</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4">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5">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r>
      <w:tr>
        <w:trPr>
          <w:cantSplit w:val="0"/>
          <w:trHeight w:val="420"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6">
            <w:pPr>
              <w:spacing w:after="140" w:before="380" w:line="276" w:lineRule="auto"/>
              <w:ind w:left="140" w:right="140" w:firstLine="0"/>
              <w:rPr>
                <w:i w:val="1"/>
                <w:sz w:val="18"/>
                <w:szCs w:val="18"/>
              </w:rPr>
            </w:pPr>
            <w:r w:rsidDel="00000000" w:rsidR="00000000" w:rsidRPr="00000000">
              <w:rPr>
                <w:i w:val="1"/>
                <w:sz w:val="18"/>
                <w:szCs w:val="18"/>
                <w:rtl w:val="0"/>
              </w:rPr>
              <w:t xml:space="preserve">2. Το FOSSBot ακολουθεί τη μαύρη γραμμή</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7">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8">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9">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r>
      <w:tr>
        <w:trPr>
          <w:cantSplit w:val="0"/>
          <w:trHeight w:val="420"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A">
            <w:pPr>
              <w:spacing w:after="140" w:before="380" w:line="276" w:lineRule="auto"/>
              <w:ind w:left="140" w:right="140" w:firstLine="0"/>
              <w:rPr>
                <w:sz w:val="18"/>
                <w:szCs w:val="18"/>
              </w:rPr>
            </w:pPr>
            <w:r w:rsidDel="00000000" w:rsidR="00000000" w:rsidRPr="00000000">
              <w:rPr>
                <w:sz w:val="18"/>
                <w:szCs w:val="18"/>
                <w:rtl w:val="0"/>
              </w:rPr>
              <w:t xml:space="preserve">3. Το FOSSBot ανιχνεύει τον δείκτη διχάλας</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B">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C">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D">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r>
      <w:tr>
        <w:trPr>
          <w:cantSplit w:val="0"/>
          <w:trHeight w:val="420"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DE">
            <w:pPr>
              <w:spacing w:after="140" w:before="380" w:line="276" w:lineRule="auto"/>
              <w:ind w:left="140" w:right="140" w:firstLine="0"/>
              <w:rPr>
                <w:sz w:val="18"/>
                <w:szCs w:val="18"/>
              </w:rPr>
            </w:pPr>
            <w:r w:rsidDel="00000000" w:rsidR="00000000" w:rsidRPr="00000000">
              <w:rPr>
                <w:sz w:val="18"/>
                <w:szCs w:val="18"/>
                <w:rtl w:val="0"/>
              </w:rPr>
              <w:t xml:space="preserve">4. Το FOSSBot στρίβει δεξιά (οικολογική διαδρομή)</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DF">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0">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1">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r>
      <w:tr>
        <w:trPr>
          <w:cantSplit w:val="0"/>
          <w:trHeight w:val="420"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E2">
            <w:pPr>
              <w:spacing w:after="140" w:before="380" w:line="276" w:lineRule="auto"/>
              <w:ind w:left="140" w:right="140" w:firstLine="0"/>
              <w:rPr>
                <w:sz w:val="18"/>
                <w:szCs w:val="18"/>
              </w:rPr>
            </w:pPr>
            <w:r w:rsidDel="00000000" w:rsidR="00000000" w:rsidRPr="00000000">
              <w:rPr>
                <w:sz w:val="18"/>
                <w:szCs w:val="18"/>
                <w:rtl w:val="0"/>
              </w:rPr>
              <w:t xml:space="preserve">5. Το FOSSBot κινείται ξανά προς τα εμπρός</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3">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4">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5">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r>
      <w:tr>
        <w:trPr>
          <w:cantSplit w:val="0"/>
          <w:trHeight w:val="420" w:hRule="atLeast"/>
          <w:tblHeader w:val="0"/>
        </w:trPr>
        <w:tc>
          <w:tcPr>
            <w:tcBorders>
              <w:top w:color="000000" w:space="0" w:sz="0" w:val="nil"/>
              <w:left w:color="b7b7b7" w:space="0" w:sz="5" w:val="single"/>
              <w:bottom w:color="b7b7b7" w:space="0" w:sz="5" w:val="single"/>
              <w:right w:color="b7b7b7"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0E6">
            <w:pPr>
              <w:spacing w:after="140" w:before="380" w:line="276" w:lineRule="auto"/>
              <w:ind w:left="140" w:right="140" w:firstLine="0"/>
              <w:rPr>
                <w:sz w:val="18"/>
                <w:szCs w:val="18"/>
              </w:rPr>
            </w:pPr>
            <w:r w:rsidDel="00000000" w:rsidR="00000000" w:rsidRPr="00000000">
              <w:rPr>
                <w:sz w:val="18"/>
                <w:szCs w:val="18"/>
                <w:rtl w:val="0"/>
              </w:rPr>
              <w:t xml:space="preserve">6. Ακούγεται ο ήχος του «Μπράβο!»</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7">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8">
            <w:pPr>
              <w:spacing w:after="140" w:before="380" w:line="276" w:lineRule="auto"/>
              <w:ind w:left="140" w:right="140" w:firstLine="0"/>
              <w:rPr>
                <w:b w:val="1"/>
                <w:i w:val="1"/>
                <w:sz w:val="24"/>
                <w:szCs w:val="24"/>
              </w:rPr>
            </w:pPr>
            <w:r w:rsidDel="00000000" w:rsidR="00000000" w:rsidRPr="00000000">
              <w:rPr>
                <w:b w:val="1"/>
                <w:i w:val="1"/>
                <w:sz w:val="24"/>
                <w:szCs w:val="24"/>
                <w:rtl w:val="0"/>
              </w:rPr>
              <w:t xml:space="preserve"> </w:t>
            </w:r>
          </w:p>
        </w:tc>
        <w:tc>
          <w:tcPr>
            <w:tcBorders>
              <w:top w:color="000000" w:space="0" w:sz="0" w:val="nil"/>
              <w:left w:color="000000" w:space="0" w:sz="0" w:val="nil"/>
              <w:bottom w:color="b7b7b7" w:space="0" w:sz="5" w:val="single"/>
              <w:right w:color="b7b7b7" w:space="0" w:sz="5" w:val="single"/>
            </w:tcBorders>
            <w:tcMar>
              <w:top w:w="0.0" w:type="dxa"/>
              <w:left w:w="100.0" w:type="dxa"/>
              <w:bottom w:w="0.0" w:type="dxa"/>
              <w:right w:w="100.0" w:type="dxa"/>
            </w:tcMar>
            <w:vAlign w:val="top"/>
          </w:tcPr>
          <w:p w:rsidR="00000000" w:rsidDel="00000000" w:rsidP="00000000" w:rsidRDefault="00000000" w:rsidRPr="00000000" w14:paraId="000000E9">
            <w:pPr>
              <w:spacing w:after="140" w:before="380" w:line="276" w:lineRule="auto"/>
              <w:ind w:left="140" w:right="14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EA">
      <w:pPr>
        <w:spacing w:after="280" w:before="280" w:line="360" w:lineRule="auto"/>
        <w:ind w:left="360" w:firstLine="0"/>
        <w:jc w:val="both"/>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EB">
      <w:pPr>
        <w:spacing w:after="520" w:before="280" w:line="360" w:lineRule="auto"/>
        <w:ind w:left="360" w:firstLine="0"/>
        <w:jc w:val="both"/>
        <w:rPr>
          <w:rFonts w:ascii="Times New Roman" w:cs="Times New Roman" w:eastAsia="Times New Roman" w:hAnsi="Times New Roman"/>
          <w:b w:val="1"/>
          <w:color w:val="3d85c6"/>
          <w:sz w:val="24"/>
          <w:szCs w:val="24"/>
        </w:rPr>
      </w:pPr>
      <w:r w:rsidDel="00000000" w:rsidR="00000000" w:rsidRPr="00000000">
        <w:rPr>
          <w:sz w:val="24"/>
          <w:szCs w:val="24"/>
          <w:rtl w:val="0"/>
        </w:rPr>
        <w:t xml:space="preserve">                                      </w:t>
        <w:tab/>
      </w:r>
      <w:r w:rsidDel="00000000" w:rsidR="00000000" w:rsidRPr="00000000">
        <w:rPr>
          <w:rFonts w:ascii="Times New Roman" w:cs="Times New Roman" w:eastAsia="Times New Roman" w:hAnsi="Times New Roman"/>
          <w:b w:val="1"/>
          <w:color w:val="3d85c6"/>
          <w:sz w:val="24"/>
          <w:szCs w:val="24"/>
          <w:rtl w:val="0"/>
        </w:rPr>
        <w:t xml:space="preserve">Δραστηριότητα 4</w:t>
      </w:r>
    </w:p>
    <w:p w:rsidR="00000000" w:rsidDel="00000000" w:rsidP="00000000" w:rsidRDefault="00000000" w:rsidRPr="00000000" w14:paraId="000000EC">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αυτήν τη δραστηριότητα, στόχος μας είναι να αξιολογήσουμε όσα μάθατε σχετικά με τις διαδρομές λήψης αποφάσεων και τις οικολογικές διαδρομές του FOSSBot. Διαβάστε προσεκτικά κάθε ερώτηση και επιλέξτε τη σωστή απάντηση. Κάθε ερώτηση έχει μόνο μία σωστή επιλογή.</w:t>
      </w:r>
    </w:p>
    <w:p w:rsidR="00000000" w:rsidDel="00000000" w:rsidP="00000000" w:rsidRDefault="00000000" w:rsidRPr="00000000" w14:paraId="000000ED">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numPr>
          <w:ilvl w:val="0"/>
          <w:numId w:val="4"/>
        </w:numPr>
        <w:spacing w:after="240" w:before="280" w:line="360" w:lineRule="auto"/>
        <w:ind w:left="72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Ποιος ήταν ο κύριος σκοπός της δραστηριότητας «Οικολογική Διαδρομή»;</w:t>
      </w:r>
    </w:p>
    <w:p w:rsidR="00000000" w:rsidDel="00000000" w:rsidP="00000000" w:rsidRDefault="00000000" w:rsidRPr="00000000" w14:paraId="000000EF">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Για να κάνετε το FOSSBot να κινείται πιο γρήγορα</w:t>
      </w:r>
    </w:p>
    <w:p w:rsidR="00000000" w:rsidDel="00000000" w:rsidP="00000000" w:rsidRDefault="00000000" w:rsidRPr="00000000" w14:paraId="000000F0">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Για να βοηθήσετε το FOSSBot να ανιχνεύσει χρώματα</w:t>
      </w:r>
    </w:p>
    <w:p w:rsidR="00000000" w:rsidDel="00000000" w:rsidP="00000000" w:rsidRDefault="00000000" w:rsidRPr="00000000" w14:paraId="000000F1">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Για να προγραμματίσετε το FOSSBot ώστε να επιλέγει την οικολογική διαδρομή</w:t>
      </w:r>
    </w:p>
    <w:p w:rsidR="00000000" w:rsidDel="00000000" w:rsidP="00000000" w:rsidRDefault="00000000" w:rsidRPr="00000000" w14:paraId="000000F2">
      <w:pPr>
        <w:spacing w:after="240" w:line="360" w:lineRule="auto"/>
        <w:ind w:left="180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Να διδάξω πώς να σταματάω αυτόματα το ρομπότ</w:t>
      </w:r>
    </w:p>
    <w:p w:rsidR="00000000" w:rsidDel="00000000" w:rsidP="00000000" w:rsidRDefault="00000000" w:rsidRPr="00000000" w14:paraId="000000F3">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Ποιος αισθητήρας βοήθησε το FOSSBot να ανιχνεύσει τον δείκτη διχάλας;</w:t>
      </w:r>
    </w:p>
    <w:p w:rsidR="00000000" w:rsidDel="00000000" w:rsidP="00000000" w:rsidRDefault="00000000" w:rsidRPr="00000000" w14:paraId="000000F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α. Αισθητήρας απόστασης</w:t>
      </w:r>
    </w:p>
    <w:p w:rsidR="00000000" w:rsidDel="00000000" w:rsidP="00000000" w:rsidRDefault="00000000" w:rsidRPr="00000000" w14:paraId="000000F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 Αισθητήρας δαπέδου</w:t>
      </w:r>
    </w:p>
    <w:p w:rsidR="00000000" w:rsidDel="00000000" w:rsidP="00000000" w:rsidRDefault="00000000" w:rsidRPr="00000000" w14:paraId="000000F6">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 Αισθητήρας φωτός</w:t>
      </w:r>
    </w:p>
    <w:p w:rsidR="00000000" w:rsidDel="00000000" w:rsidP="00000000" w:rsidRDefault="00000000" w:rsidRPr="00000000" w14:paraId="000000F7">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 Αισθητήρας ήχου</w:t>
      </w:r>
    </w:p>
    <w:p w:rsidR="00000000" w:rsidDel="00000000" w:rsidP="00000000" w:rsidRDefault="00000000" w:rsidRPr="00000000" w14:paraId="000000F8">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3. Ποια ενέργεια δείχνει ότι το FOSSBot ακολούθησε την οικολογική διαδρομή;</w:t>
      </w:r>
    </w:p>
    <w:p w:rsidR="00000000" w:rsidDel="00000000" w:rsidP="00000000" w:rsidRDefault="00000000" w:rsidRPr="00000000" w14:paraId="000000F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α. Έστριψε αριστερά</w:t>
      </w:r>
    </w:p>
    <w:p w:rsidR="00000000" w:rsidDel="00000000" w:rsidP="00000000" w:rsidRDefault="00000000" w:rsidRPr="00000000" w14:paraId="000000F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 Έστριψε δεξιά</w:t>
      </w:r>
    </w:p>
    <w:p w:rsidR="00000000" w:rsidDel="00000000" w:rsidP="00000000" w:rsidRDefault="00000000" w:rsidRPr="00000000" w14:paraId="000000F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 Σταμάτησε να κινείται</w:t>
      </w:r>
    </w:p>
    <w:p w:rsidR="00000000" w:rsidDel="00000000" w:rsidP="00000000" w:rsidRDefault="00000000" w:rsidRPr="00000000" w14:paraId="000000F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 Κινήθηκε προς τα πίσω</w:t>
      </w:r>
    </w:p>
    <w:p w:rsidR="00000000" w:rsidDel="00000000" w:rsidP="00000000" w:rsidRDefault="00000000" w:rsidRPr="00000000" w14:paraId="000000FD">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 Τι ήχο έπαιξε το ρομπότ όταν ολοκλήρωσε τη διαδρομή του;</w:t>
      </w:r>
    </w:p>
    <w:p w:rsidR="00000000" w:rsidDel="00000000" w:rsidP="00000000" w:rsidRDefault="00000000" w:rsidRPr="00000000" w14:paraId="000000FE">
      <w:pPr>
        <w:spacing w:after="0" w:before="24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«Εμπόδιο»</w:t>
      </w:r>
    </w:p>
    <w:p w:rsidR="00000000" w:rsidDel="00000000" w:rsidP="00000000" w:rsidRDefault="00000000" w:rsidRPr="00000000" w14:paraId="000000FF">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«Ευχαριστώ»</w:t>
      </w:r>
    </w:p>
    <w:p w:rsidR="00000000" w:rsidDel="00000000" w:rsidP="00000000" w:rsidRDefault="00000000" w:rsidRPr="00000000" w14:paraId="00000100">
      <w:pPr>
        <w:spacing w:after="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«Μπράβο»</w:t>
      </w:r>
    </w:p>
    <w:p w:rsidR="00000000" w:rsidDel="00000000" w:rsidP="00000000" w:rsidRDefault="00000000" w:rsidRPr="00000000" w14:paraId="00000101">
      <w:pPr>
        <w:spacing w:after="240" w:line="36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«Γεία»</w:t>
        <w:br w:type="textWrapping"/>
        <w:br w:type="textWrapping"/>
      </w:r>
    </w:p>
    <w:p w:rsidR="00000000" w:rsidDel="00000000" w:rsidP="00000000" w:rsidRDefault="00000000" w:rsidRPr="00000000" w14:paraId="00000102">
      <w:pPr>
        <w:pStyle w:val="Heading3"/>
        <w:keepNext w:val="0"/>
        <w:keepLines w:val="0"/>
        <w:spacing w:line="360" w:lineRule="auto"/>
        <w:jc w:val="both"/>
        <w:rPr>
          <w:rFonts w:ascii="Times New Roman" w:cs="Times New Roman" w:eastAsia="Times New Roman" w:hAnsi="Times New Roman"/>
          <w:sz w:val="26"/>
          <w:szCs w:val="26"/>
        </w:rPr>
      </w:pPr>
      <w:bookmarkStart w:colFirst="0" w:colLast="0" w:name="_heading=h.gfxsnnhp95qc" w:id="1"/>
      <w:bookmarkEnd w:id="1"/>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3">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 Τι σημαίνει «οικολογική διαδρομή» σε αυτή τη δραστηριότητα;</w:t>
      </w:r>
    </w:p>
    <w:p w:rsidR="00000000" w:rsidDel="00000000" w:rsidP="00000000" w:rsidRDefault="00000000" w:rsidRPr="00000000" w14:paraId="00000104">
      <w:pPr>
        <w:numPr>
          <w:ilvl w:val="0"/>
          <w:numId w:val="3"/>
        </w:numPr>
        <w:spacing w:after="0" w:afterAutospacing="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Μια μεγαλύτερη διαδρομή που καταναλώνει περισσότερη ενέργεια</w:t>
      </w:r>
    </w:p>
    <w:p w:rsidR="00000000" w:rsidDel="00000000" w:rsidP="00000000" w:rsidRDefault="00000000" w:rsidRPr="00000000" w14:paraId="00000105">
      <w:pPr>
        <w:numPr>
          <w:ilvl w:val="0"/>
          <w:numId w:val="3"/>
        </w:numPr>
        <w:spacing w:after="0" w:afterAutospacing="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Μια διαδρομή που αντιπροσωπεύει χαμηλό περιβαλλοντικό αντίκτυπο</w:t>
      </w:r>
    </w:p>
    <w:p w:rsidR="00000000" w:rsidDel="00000000" w:rsidP="00000000" w:rsidRDefault="00000000" w:rsidRPr="00000000" w14:paraId="00000106">
      <w:pPr>
        <w:numPr>
          <w:ilvl w:val="0"/>
          <w:numId w:val="3"/>
        </w:numPr>
        <w:spacing w:after="0" w:afterAutospacing="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Μια διαδρομή που βοηθά το ρομπότ να αποφεύγει εμπόδια</w:t>
      </w:r>
    </w:p>
    <w:p w:rsidR="00000000" w:rsidDel="00000000" w:rsidP="00000000" w:rsidRDefault="00000000" w:rsidRPr="00000000" w14:paraId="00000107">
      <w:pPr>
        <w:numPr>
          <w:ilvl w:val="0"/>
          <w:numId w:val="3"/>
        </w:numPr>
        <w:spacing w:after="48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Μια τυχαία διαδρομή που επιλέγεται από το ρομπότ</w:t>
        <w:br w:type="textWrapping"/>
        <w:br w:type="textWrapping"/>
      </w:r>
    </w:p>
    <w:p w:rsidR="00000000" w:rsidDel="00000000" w:rsidP="00000000" w:rsidRDefault="00000000" w:rsidRPr="00000000" w14:paraId="000001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Απαντήσεις: 1. γ, 2. β, 3. β, 4. γ, 5. β</w:t>
      </w:r>
    </w:p>
    <w:p w:rsidR="00000000" w:rsidDel="00000000" w:rsidP="00000000" w:rsidRDefault="00000000" w:rsidRPr="00000000" w14:paraId="00000109">
      <w:pPr>
        <w:pStyle w:val="Heading3"/>
        <w:keepNext w:val="0"/>
        <w:keepLines w:val="0"/>
        <w:spacing w:line="360" w:lineRule="auto"/>
        <w:jc w:val="both"/>
        <w:rPr>
          <w:rFonts w:ascii="Times New Roman" w:cs="Times New Roman" w:eastAsia="Times New Roman" w:hAnsi="Times New Roman"/>
          <w:sz w:val="26"/>
          <w:szCs w:val="26"/>
        </w:rPr>
      </w:pPr>
      <w:bookmarkStart w:colFirst="0" w:colLast="0" w:name="_heading=h.6azjdf5a8u3t" w:id="2"/>
      <w:bookmarkEnd w:id="2"/>
      <w:r w:rsidDel="00000000" w:rsidR="00000000" w:rsidRPr="00000000">
        <w:rPr>
          <w:rFonts w:ascii="Times New Roman" w:cs="Times New Roman" w:eastAsia="Times New Roman" w:hAnsi="Times New Roman"/>
          <w:sz w:val="26"/>
          <w:szCs w:val="26"/>
          <w:rtl w:val="0"/>
        </w:rPr>
        <w:t xml:space="preserve">Ανατροφοδότηση</w:t>
      </w:r>
    </w:p>
    <w:p w:rsidR="00000000" w:rsidDel="00000000" w:rsidP="00000000" w:rsidRDefault="00000000" w:rsidRPr="00000000" w14:paraId="0000010A">
      <w:pPr>
        <w:spacing w:after="280" w:before="28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Τι μάθατε για τη λήψη βιώσιμων επιλογών μέσω αυτής της δραστηριότητας με ρομποτικά ρομπότ;</w:t>
      </w:r>
    </w:p>
    <w:p w:rsidR="00000000" w:rsidDel="00000000" w:rsidP="00000000" w:rsidRDefault="00000000" w:rsidRPr="00000000" w14:paraId="0000010B">
      <w:pPr>
        <w:spacing w:after="280" w:before="28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C">
      <w:pPr>
        <w:spacing w:after="280" w:before="280" w:line="360" w:lineRule="auto"/>
        <w:jc w:val="both"/>
        <w:rPr>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6"/>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1728409" cy="372935"/>
                <wp:effectExtent b="0" l="0" r="0" t="0"/>
                <wp:docPr descr="C:\Users\Αιμίλιος\AppData\Local\Microsoft\Windows\INetCache\Content.MSO\19985BC2.tmp" id="2033276156" name="image2.png"/>
                <a:graphic>
                  <a:graphicData uri="http://schemas.openxmlformats.org/drawingml/2006/picture">
                    <pic:pic>
                      <pic:nvPicPr>
                        <pic:cNvPr descr="C:\Users\Αιμίλιος\AppData\Local\Microsoft\Windows\INetCache\Content.MSO\19985BC2.tmp" id="0" name="image2.png"/>
                        <pic:cNvPicPr preferRelativeResize="0"/>
                      </pic:nvPicPr>
                      <pic:blipFill>
                        <a:blip r:embed="rId1"/>
                        <a:srcRect b="0" l="0" r="0" t="0"/>
                        <a:stretch>
                          <a:fillRect/>
                        </a:stretch>
                      </pic:blipFill>
                      <pic:spPr>
                        <a:xfrm>
                          <a:off x="0" y="0"/>
                          <a:ext cx="1728409" cy="37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33276158"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4438650</wp:posOffset>
          </wp:positionH>
          <wp:positionV relativeFrom="paragraph">
            <wp:posOffset>-152397</wp:posOffset>
          </wp:positionV>
          <wp:extent cx="1646888" cy="368617"/>
          <wp:effectExtent b="0" l="0" r="0" t="0"/>
          <wp:wrapNone/>
          <wp:docPr id="203327615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-373376</wp:posOffset>
          </wp:positionH>
          <wp:positionV relativeFrom="paragraph">
            <wp:posOffset>-144777</wp:posOffset>
          </wp:positionV>
          <wp:extent cx="933746" cy="350520"/>
          <wp:effectExtent b="0" l="0" r="0" t="0"/>
          <wp:wrapNone/>
          <wp:docPr descr="S.T.E.P.S." id="2033276159" name="image1.png"/>
          <a:graphic>
            <a:graphicData uri="http://schemas.openxmlformats.org/drawingml/2006/picture">
              <pic:pic>
                <pic:nvPicPr>
                  <pic:cNvPr descr="S.T.E.P.S." id="0" name="image1.png"/>
                  <pic:cNvPicPr preferRelativeResize="0"/>
                </pic:nvPicPr>
                <pic:blipFill>
                  <a:blip r:embed="rId2"/>
                  <a:srcRect b="0" l="0" r="0" t="0"/>
                  <a:stretch>
                    <a:fillRect/>
                  </a:stretch>
                </pic:blipFill>
                <pic:spPr>
                  <a:xfrm>
                    <a:off x="0" y="0"/>
                    <a:ext cx="933746" cy="350520"/>
                  </a:xfrm>
                  <a:prstGeom prst="rect"/>
                  <a:ln/>
                </pic:spPr>
              </pic:pic>
            </a:graphicData>
          </a:graphic>
        </wp:anchor>
      </w:drawing>
    </w:r>
  </w:p>
  <w:tbl>
    <w:tblPr>
      <w:tblStyle w:val="Table5"/>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10F">
          <w:pPr>
            <w:ind w:right="84"/>
            <w:rPr/>
          </w:pP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113">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114">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gif"/><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gif"/><Relationship Id="rId8" Type="http://schemas.openxmlformats.org/officeDocument/2006/relationships/image" Target="media/image4.gif"/></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xWb21NUmQbdVmj3OZtxlpe0w==">CgMxLjAyCGguZ2pkZ3hzMg5oLmdmeHNubmhwOTVxYzIOaC42YXpqZGY1YTh1M3Q4AHIhMTdrUk5oaEtDSkZzakVoUXVnNTJqTnZGNDBqOXJUemtr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